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0D48" w14:textId="38E28F75" w:rsidR="00974E35" w:rsidRPr="00ED206D" w:rsidRDefault="00974E35" w:rsidP="00ED206D">
      <w:pPr>
        <w:pStyle w:val="Headingnonumber"/>
        <w:spacing w:before="0"/>
        <w:jc w:val="center"/>
        <w:rPr>
          <w:rFonts w:ascii="Book Antiqua" w:hAnsi="Book Antiqua"/>
        </w:rPr>
      </w:pPr>
      <w:bookmarkStart w:id="0" w:name="_Toc529885400"/>
      <w:r w:rsidRPr="00ED206D">
        <w:rPr>
          <w:rFonts w:ascii="Book Antiqua" w:hAnsi="Book Antiqua"/>
        </w:rPr>
        <w:t xml:space="preserve">Standardized Crediting Framework (SCF): </w:t>
      </w:r>
      <w:r w:rsidR="243BC1B2" w:rsidRPr="00ED206D">
        <w:rPr>
          <w:rFonts w:ascii="Book Antiqua" w:hAnsi="Book Antiqua"/>
        </w:rPr>
        <w:t>A</w:t>
      </w:r>
      <w:r w:rsidR="008A0E83" w:rsidRPr="00ED206D">
        <w:rPr>
          <w:rFonts w:ascii="Book Antiqua" w:hAnsi="Book Antiqua"/>
        </w:rPr>
        <w:t xml:space="preserve">rticle </w:t>
      </w:r>
      <w:r w:rsidR="243BC1B2" w:rsidRPr="00ED206D">
        <w:rPr>
          <w:rFonts w:ascii="Book Antiqua" w:hAnsi="Book Antiqua"/>
        </w:rPr>
        <w:t>6 Model for Energy Access</w:t>
      </w:r>
      <w:r w:rsidR="00315C89" w:rsidRPr="00ED206D">
        <w:rPr>
          <w:rFonts w:ascii="Book Antiqua" w:hAnsi="Book Antiqua"/>
        </w:rPr>
        <w:t xml:space="preserve"> </w:t>
      </w:r>
      <w:r w:rsidR="00E069D3" w:rsidRPr="00ED206D">
        <w:rPr>
          <w:rFonts w:ascii="Book Antiqua" w:hAnsi="Book Antiqua"/>
        </w:rPr>
        <w:t>Rwanda</w:t>
      </w:r>
    </w:p>
    <w:p w14:paraId="64F6790C" w14:textId="0FFEE9A6" w:rsidR="00E069D3" w:rsidRPr="00ED206D" w:rsidRDefault="00E069D3" w:rsidP="08F42618">
      <w:pPr>
        <w:pStyle w:val="Headingnonumber"/>
        <w:rPr>
          <w:rFonts w:ascii="Book Antiqua" w:hAnsi="Book Antiqua"/>
        </w:rPr>
      </w:pPr>
      <w:r w:rsidRPr="00ED206D">
        <w:rPr>
          <w:rFonts w:ascii="Book Antiqua" w:hAnsi="Book Antiqua"/>
        </w:rPr>
        <w:t xml:space="preserve">Completeness </w:t>
      </w:r>
      <w:r w:rsidR="006C0D72" w:rsidRPr="00ED206D">
        <w:rPr>
          <w:rFonts w:ascii="Book Antiqua" w:hAnsi="Book Antiqua"/>
        </w:rPr>
        <w:t>c</w:t>
      </w:r>
      <w:r w:rsidRPr="00ED206D">
        <w:rPr>
          <w:rFonts w:ascii="Book Antiqua" w:hAnsi="Book Antiqua"/>
        </w:rPr>
        <w:t xml:space="preserve">heck </w:t>
      </w:r>
      <w:r w:rsidR="006C0D72" w:rsidRPr="00ED206D">
        <w:rPr>
          <w:rFonts w:ascii="Book Antiqua" w:hAnsi="Book Antiqua"/>
        </w:rPr>
        <w:t>t</w:t>
      </w:r>
      <w:r w:rsidRPr="00ED206D">
        <w:rPr>
          <w:rFonts w:ascii="Book Antiqua" w:hAnsi="Book Antiqua"/>
        </w:rPr>
        <w:t xml:space="preserve">emplate for </w:t>
      </w:r>
      <w:r w:rsidR="006C0D72" w:rsidRPr="00ED206D">
        <w:rPr>
          <w:rFonts w:ascii="Book Antiqua" w:hAnsi="Book Antiqua"/>
        </w:rPr>
        <w:t>i</w:t>
      </w:r>
      <w:r w:rsidRPr="00ED206D">
        <w:rPr>
          <w:rFonts w:ascii="Book Antiqua" w:hAnsi="Book Antiqua"/>
        </w:rPr>
        <w:t xml:space="preserve">mproved </w:t>
      </w:r>
      <w:r w:rsidR="006C0D72" w:rsidRPr="00ED206D">
        <w:rPr>
          <w:rFonts w:ascii="Book Antiqua" w:hAnsi="Book Antiqua"/>
        </w:rPr>
        <w:t>c</w:t>
      </w:r>
      <w:r w:rsidRPr="00ED206D">
        <w:rPr>
          <w:rFonts w:ascii="Book Antiqua" w:hAnsi="Book Antiqua"/>
        </w:rPr>
        <w:t>ookstoves</w:t>
      </w:r>
      <w:bookmarkEnd w:id="0"/>
    </w:p>
    <w:p w14:paraId="5E8EBAAB" w14:textId="584F733D" w:rsidR="00E069D3" w:rsidRPr="00ED206D" w:rsidRDefault="00E069D3" w:rsidP="00584DB1">
      <w:pPr>
        <w:jc w:val="both"/>
        <w:rPr>
          <w:rFonts w:ascii="Book Antiqua" w:hAnsi="Book Antiqua"/>
          <w:i/>
          <w:iCs/>
          <w:lang w:val="en-US"/>
        </w:rPr>
      </w:pPr>
      <w:r w:rsidRPr="00ED206D">
        <w:rPr>
          <w:rFonts w:ascii="Book Antiqua" w:hAnsi="Book Antiqua"/>
          <w:i/>
          <w:iCs/>
          <w:lang w:val="en-US"/>
        </w:rPr>
        <w:t xml:space="preserve">This document provides guidance to the </w:t>
      </w:r>
      <w:r w:rsidR="00974E35" w:rsidRPr="00ED206D">
        <w:rPr>
          <w:rFonts w:ascii="Book Antiqua" w:hAnsi="Book Antiqua"/>
          <w:i/>
          <w:iCs/>
          <w:lang w:val="en-US"/>
        </w:rPr>
        <w:t>SCF</w:t>
      </w:r>
      <w:r w:rsidRPr="00ED206D">
        <w:rPr>
          <w:rFonts w:ascii="Book Antiqua" w:hAnsi="Book Antiqua"/>
          <w:i/>
          <w:iCs/>
          <w:lang w:val="en-US"/>
        </w:rPr>
        <w:t xml:space="preserve"> Administrator conducting the </w:t>
      </w:r>
      <w:r w:rsidR="006C0D72" w:rsidRPr="00ED206D">
        <w:rPr>
          <w:rFonts w:ascii="Book Antiqua" w:hAnsi="Book Antiqua"/>
          <w:i/>
          <w:iCs/>
          <w:lang w:val="en-US"/>
        </w:rPr>
        <w:t>c</w:t>
      </w:r>
      <w:r w:rsidRPr="00ED206D">
        <w:rPr>
          <w:rFonts w:ascii="Book Antiqua" w:hAnsi="Book Antiqua"/>
          <w:i/>
          <w:iCs/>
          <w:lang w:val="en-US"/>
        </w:rPr>
        <w:t xml:space="preserve">ompleteness </w:t>
      </w:r>
      <w:r w:rsidR="006C0D72" w:rsidRPr="00ED206D">
        <w:rPr>
          <w:rFonts w:ascii="Book Antiqua" w:hAnsi="Book Antiqua"/>
          <w:i/>
          <w:iCs/>
          <w:lang w:val="en-US"/>
        </w:rPr>
        <w:t>c</w:t>
      </w:r>
      <w:r w:rsidRPr="00ED206D">
        <w:rPr>
          <w:rFonts w:ascii="Book Antiqua" w:hAnsi="Book Antiqua"/>
          <w:i/>
          <w:iCs/>
          <w:lang w:val="en-US"/>
        </w:rPr>
        <w:t xml:space="preserve">heck during </w:t>
      </w:r>
      <w:r w:rsidR="006C0D72" w:rsidRPr="00ED206D">
        <w:rPr>
          <w:rFonts w:ascii="Book Antiqua" w:hAnsi="Book Antiqua"/>
          <w:i/>
          <w:iCs/>
          <w:lang w:val="en-US"/>
        </w:rPr>
        <w:t>l</w:t>
      </w:r>
      <w:r w:rsidRPr="00ED206D">
        <w:rPr>
          <w:rFonts w:ascii="Book Antiqua" w:hAnsi="Book Antiqua"/>
          <w:i/>
          <w:iCs/>
          <w:lang w:val="en-US"/>
        </w:rPr>
        <w:t>isting.</w:t>
      </w:r>
      <w:r w:rsidR="00D914D7" w:rsidRPr="00ED206D">
        <w:rPr>
          <w:rFonts w:ascii="Book Antiqua" w:hAnsi="Book Antiqua"/>
          <w:i/>
          <w:iCs/>
          <w:lang w:val="en-US"/>
        </w:rPr>
        <w:t xml:space="preserve"> </w:t>
      </w:r>
      <w:r w:rsidRPr="00ED206D">
        <w:rPr>
          <w:rFonts w:ascii="Book Antiqua" w:hAnsi="Book Antiqua"/>
          <w:i/>
          <w:iCs/>
          <w:lang w:val="en-US"/>
        </w:rPr>
        <w:t xml:space="preserve">If the Administrator has questions about the contents of the </w:t>
      </w:r>
      <w:r w:rsidR="006C0D72" w:rsidRPr="00ED206D">
        <w:rPr>
          <w:rFonts w:ascii="Book Antiqua" w:hAnsi="Book Antiqua"/>
          <w:i/>
          <w:iCs/>
          <w:lang w:val="en-US"/>
        </w:rPr>
        <w:t>l</w:t>
      </w:r>
      <w:r w:rsidRPr="00ED206D">
        <w:rPr>
          <w:rFonts w:ascii="Book Antiqua" w:hAnsi="Book Antiqua"/>
          <w:i/>
          <w:iCs/>
          <w:lang w:val="en-US"/>
        </w:rPr>
        <w:t xml:space="preserve">isting </w:t>
      </w:r>
      <w:r w:rsidR="006C0D72" w:rsidRPr="00ED206D">
        <w:rPr>
          <w:rFonts w:ascii="Book Antiqua" w:hAnsi="Book Antiqua"/>
          <w:i/>
          <w:iCs/>
          <w:lang w:val="en-US"/>
        </w:rPr>
        <w:t>d</w:t>
      </w:r>
      <w:r w:rsidR="00A32F24" w:rsidRPr="00ED206D">
        <w:rPr>
          <w:rFonts w:ascii="Book Antiqua" w:hAnsi="Book Antiqua"/>
          <w:i/>
          <w:iCs/>
          <w:lang w:val="en-US"/>
        </w:rPr>
        <w:t xml:space="preserve">ocument </w:t>
      </w:r>
      <w:r w:rsidRPr="00ED206D">
        <w:rPr>
          <w:rFonts w:ascii="Book Antiqua" w:hAnsi="Book Antiqua"/>
          <w:i/>
          <w:iCs/>
          <w:lang w:val="en-US"/>
        </w:rPr>
        <w:t xml:space="preserve">submitted by the </w:t>
      </w:r>
      <w:r w:rsidR="005F1797" w:rsidRPr="00ED206D">
        <w:rPr>
          <w:rFonts w:ascii="Book Antiqua" w:hAnsi="Book Antiqua"/>
          <w:i/>
          <w:iCs/>
          <w:lang w:val="en-US"/>
        </w:rPr>
        <w:t>Activity Participant</w:t>
      </w:r>
      <w:r w:rsidRPr="00ED206D">
        <w:rPr>
          <w:rFonts w:ascii="Book Antiqua" w:hAnsi="Book Antiqua"/>
          <w:i/>
          <w:iCs/>
          <w:lang w:val="en-US"/>
        </w:rPr>
        <w:t xml:space="preserve">, they may ask for additional clarifications. Once the Administrator is satisfied that the Listing </w:t>
      </w:r>
      <w:r w:rsidR="00A32F24" w:rsidRPr="00ED206D">
        <w:rPr>
          <w:rFonts w:ascii="Book Antiqua" w:hAnsi="Book Antiqua"/>
          <w:i/>
          <w:iCs/>
          <w:lang w:val="en-US"/>
        </w:rPr>
        <w:t xml:space="preserve">Document </w:t>
      </w:r>
      <w:r w:rsidRPr="00ED206D">
        <w:rPr>
          <w:rFonts w:ascii="Book Antiqua" w:hAnsi="Book Antiqua"/>
          <w:i/>
          <w:iCs/>
          <w:lang w:val="en-US"/>
        </w:rPr>
        <w:t xml:space="preserve">is complete, they will notify the </w:t>
      </w:r>
      <w:r w:rsidR="005F1797" w:rsidRPr="00ED206D">
        <w:rPr>
          <w:rFonts w:ascii="Book Antiqua" w:hAnsi="Book Antiqua"/>
          <w:i/>
          <w:iCs/>
          <w:lang w:val="en-US"/>
        </w:rPr>
        <w:t>Activity Participant</w:t>
      </w:r>
      <w:r w:rsidRPr="00ED206D">
        <w:rPr>
          <w:rFonts w:ascii="Book Antiqua" w:hAnsi="Book Antiqua"/>
          <w:i/>
          <w:iCs/>
          <w:lang w:val="en-US"/>
        </w:rPr>
        <w:t xml:space="preserve"> and the Governing Body and include the proposed </w:t>
      </w:r>
      <w:r w:rsidR="005F1797" w:rsidRPr="00ED206D">
        <w:rPr>
          <w:rFonts w:ascii="Book Antiqua" w:hAnsi="Book Antiqua"/>
          <w:i/>
          <w:iCs/>
          <w:lang w:val="en-US"/>
        </w:rPr>
        <w:t>Activity</w:t>
      </w:r>
      <w:r w:rsidR="007B5B04" w:rsidRPr="00ED206D">
        <w:rPr>
          <w:rStyle w:val="FootnoteReference"/>
          <w:rFonts w:ascii="Book Antiqua" w:hAnsi="Book Antiqua"/>
          <w:i/>
          <w:iCs/>
          <w:lang w:val="en-US"/>
        </w:rPr>
        <w:footnoteReference w:id="2"/>
      </w:r>
      <w:r w:rsidRPr="00ED206D">
        <w:rPr>
          <w:rFonts w:ascii="Book Antiqua" w:hAnsi="Book Antiqua"/>
          <w:i/>
          <w:iCs/>
          <w:lang w:val="en-US"/>
        </w:rPr>
        <w:t xml:space="preserve"> in the </w:t>
      </w:r>
      <w:r w:rsidR="00974E35" w:rsidRPr="00ED206D">
        <w:rPr>
          <w:rFonts w:ascii="Book Antiqua" w:hAnsi="Book Antiqua"/>
          <w:i/>
          <w:iCs/>
          <w:lang w:val="en-US"/>
        </w:rPr>
        <w:t>SCF</w:t>
      </w:r>
      <w:r w:rsidR="732D4776" w:rsidRPr="00ED206D">
        <w:rPr>
          <w:rFonts w:ascii="Book Antiqua" w:hAnsi="Book Antiqua"/>
          <w:i/>
          <w:iCs/>
          <w:lang w:val="en-US"/>
        </w:rPr>
        <w:t xml:space="preserve"> re</w:t>
      </w:r>
      <w:r w:rsidRPr="00ED206D">
        <w:rPr>
          <w:rFonts w:ascii="Book Antiqua" w:hAnsi="Book Antiqua"/>
          <w:i/>
          <w:iCs/>
          <w:lang w:val="en-US"/>
        </w:rPr>
        <w:t>gistry.</w:t>
      </w:r>
    </w:p>
    <w:p w14:paraId="249C0EE2" w14:textId="2769340B" w:rsidR="00E069D3" w:rsidRPr="00ED206D" w:rsidRDefault="00E069D3" w:rsidP="00584DB1">
      <w:pPr>
        <w:jc w:val="both"/>
        <w:rPr>
          <w:rFonts w:ascii="Book Antiqua" w:hAnsi="Book Antiqua"/>
          <w:i/>
        </w:rPr>
      </w:pPr>
      <w:r w:rsidRPr="00ED206D">
        <w:rPr>
          <w:rFonts w:ascii="Book Antiqua" w:hAnsi="Book Antiqua"/>
          <w:i/>
        </w:rPr>
        <w:t xml:space="preserve">Guidance on how to complete this template is provided in the Annex. Once the </w:t>
      </w:r>
      <w:r w:rsidR="006C0D72" w:rsidRPr="00ED206D">
        <w:rPr>
          <w:rFonts w:ascii="Book Antiqua" w:hAnsi="Book Antiqua"/>
          <w:i/>
        </w:rPr>
        <w:t>c</w:t>
      </w:r>
      <w:r w:rsidRPr="00ED206D">
        <w:rPr>
          <w:rFonts w:ascii="Book Antiqua" w:hAnsi="Book Antiqua"/>
          <w:i/>
        </w:rPr>
        <w:t xml:space="preserve">ompleteness </w:t>
      </w:r>
      <w:r w:rsidR="006C0D72" w:rsidRPr="00ED206D">
        <w:rPr>
          <w:rFonts w:ascii="Book Antiqua" w:hAnsi="Book Antiqua"/>
          <w:i/>
        </w:rPr>
        <w:t>c</w:t>
      </w:r>
      <w:r w:rsidRPr="00ED206D">
        <w:rPr>
          <w:rFonts w:ascii="Book Antiqua" w:hAnsi="Book Antiqua"/>
          <w:i/>
        </w:rPr>
        <w:t xml:space="preserve">heck </w:t>
      </w:r>
      <w:r w:rsidR="006C0D72" w:rsidRPr="00ED206D">
        <w:rPr>
          <w:rFonts w:ascii="Book Antiqua" w:hAnsi="Book Antiqua"/>
          <w:i/>
        </w:rPr>
        <w:t>t</w:t>
      </w:r>
      <w:r w:rsidRPr="00ED206D">
        <w:rPr>
          <w:rFonts w:ascii="Book Antiqua" w:hAnsi="Book Antiqua"/>
          <w:i/>
        </w:rPr>
        <w:t>emplate is complete, the Annex should be deleted.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1430"/>
        <w:gridCol w:w="1630"/>
        <w:gridCol w:w="2396"/>
      </w:tblGrid>
      <w:tr w:rsidR="002D263B" w:rsidRPr="00ED206D" w14:paraId="60A71366" w14:textId="77777777" w:rsidTr="00CD1C63">
        <w:tc>
          <w:tcPr>
            <w:tcW w:w="1890" w:type="dxa"/>
          </w:tcPr>
          <w:p w14:paraId="61DCAABF" w14:textId="09FE4E7C" w:rsidR="002D263B" w:rsidRPr="00ED206D" w:rsidRDefault="002A6B3D" w:rsidP="00601027">
            <w:pPr>
              <w:spacing w:before="20" w:after="20"/>
              <w:rPr>
                <w:rFonts w:ascii="Book Antiqua" w:hAnsi="Book Antiqua"/>
                <w:b/>
                <w:szCs w:val="20"/>
              </w:rPr>
            </w:pPr>
            <w:r w:rsidRPr="00ED206D">
              <w:rPr>
                <w:rFonts w:ascii="Book Antiqua" w:hAnsi="Book Antiqua"/>
                <w:b/>
                <w:szCs w:val="20"/>
              </w:rPr>
              <w:t xml:space="preserve">Template </w:t>
            </w:r>
            <w:r w:rsidR="006C0D72" w:rsidRPr="00ED206D">
              <w:rPr>
                <w:rFonts w:ascii="Book Antiqua" w:hAnsi="Book Antiqua"/>
                <w:b/>
                <w:szCs w:val="20"/>
              </w:rPr>
              <w:t>v</w:t>
            </w:r>
            <w:r w:rsidR="002D263B" w:rsidRPr="00ED206D">
              <w:rPr>
                <w:rFonts w:ascii="Book Antiqua" w:hAnsi="Book Antiqua"/>
                <w:b/>
                <w:szCs w:val="20"/>
              </w:rPr>
              <w:t>ersion</w:t>
            </w:r>
          </w:p>
        </w:tc>
        <w:tc>
          <w:tcPr>
            <w:tcW w:w="1430" w:type="dxa"/>
          </w:tcPr>
          <w:p w14:paraId="698F52C0" w14:textId="775D5338" w:rsidR="002D263B" w:rsidRPr="00ED206D" w:rsidRDefault="00DD1D5B" w:rsidP="00601027">
            <w:pPr>
              <w:spacing w:before="20" w:after="20"/>
              <w:rPr>
                <w:rFonts w:ascii="Book Antiqua" w:hAnsi="Book Antiqua"/>
                <w:szCs w:val="20"/>
              </w:rPr>
            </w:pPr>
            <w:r w:rsidRPr="00ED206D">
              <w:rPr>
                <w:rFonts w:ascii="Book Antiqua" w:hAnsi="Book Antiqua"/>
                <w:szCs w:val="20"/>
              </w:rPr>
              <w:t>1.0</w:t>
            </w:r>
          </w:p>
        </w:tc>
        <w:tc>
          <w:tcPr>
            <w:tcW w:w="1630" w:type="dxa"/>
          </w:tcPr>
          <w:p w14:paraId="3A668922" w14:textId="77777777" w:rsidR="002D263B" w:rsidRPr="00ED206D" w:rsidRDefault="002D263B" w:rsidP="00601027">
            <w:pPr>
              <w:spacing w:before="20" w:after="20"/>
              <w:rPr>
                <w:rFonts w:ascii="Book Antiqua" w:hAnsi="Book Antiqua"/>
                <w:b/>
                <w:szCs w:val="20"/>
              </w:rPr>
            </w:pPr>
            <w:r w:rsidRPr="00ED206D">
              <w:rPr>
                <w:rFonts w:ascii="Book Antiqua" w:hAnsi="Book Antiqua"/>
                <w:b/>
                <w:szCs w:val="20"/>
              </w:rPr>
              <w:t>Date approved</w:t>
            </w:r>
          </w:p>
        </w:tc>
        <w:tc>
          <w:tcPr>
            <w:tcW w:w="2396" w:type="dxa"/>
          </w:tcPr>
          <w:p w14:paraId="0AA7C116" w14:textId="73D468DF" w:rsidR="002D263B" w:rsidRPr="00ED206D" w:rsidRDefault="003D786F" w:rsidP="00601027">
            <w:pPr>
              <w:spacing w:before="20" w:after="20"/>
              <w:rPr>
                <w:rFonts w:ascii="Book Antiqua" w:hAnsi="Book Antiqua"/>
                <w:szCs w:val="20"/>
              </w:rPr>
            </w:pPr>
            <w:r w:rsidRPr="00ED206D">
              <w:rPr>
                <w:rFonts w:ascii="Book Antiqua" w:hAnsi="Book Antiqua"/>
                <w:szCs w:val="20"/>
              </w:rPr>
              <w:t>06/04/2023</w:t>
            </w:r>
          </w:p>
        </w:tc>
      </w:tr>
    </w:tbl>
    <w:p w14:paraId="6CE143F9" w14:textId="77777777" w:rsidR="00E069D3" w:rsidRPr="00ED206D" w:rsidRDefault="00E069D3" w:rsidP="00E069D3">
      <w:pPr>
        <w:rPr>
          <w:rFonts w:ascii="Book Antiqua" w:hAnsi="Book Antiqua"/>
          <w:lang w:val="en-US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26"/>
        <w:gridCol w:w="5041"/>
        <w:gridCol w:w="3605"/>
      </w:tblGrid>
      <w:tr w:rsidR="00E069D3" w:rsidRPr="00ED206D" w14:paraId="6785BCA3" w14:textId="77777777" w:rsidTr="00CD1C63">
        <w:tc>
          <w:tcPr>
            <w:tcW w:w="426" w:type="dxa"/>
            <w:shd w:val="clear" w:color="auto" w:fill="auto"/>
          </w:tcPr>
          <w:p w14:paraId="18F99348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color w:val="000000" w:themeColor="text1"/>
                <w:szCs w:val="20"/>
                <w:lang w:val="en-US"/>
              </w:rPr>
            </w:pPr>
            <w:r w:rsidRPr="00ED206D">
              <w:rPr>
                <w:rFonts w:ascii="Book Antiqua" w:hAnsi="Book Antiqua"/>
                <w:color w:val="000000" w:themeColor="text1"/>
                <w:szCs w:val="20"/>
                <w:lang w:val="en-US"/>
              </w:rPr>
              <w:t>1</w:t>
            </w:r>
          </w:p>
        </w:tc>
        <w:tc>
          <w:tcPr>
            <w:tcW w:w="5041" w:type="dxa"/>
          </w:tcPr>
          <w:p w14:paraId="3993F352" w14:textId="7C159F45" w:rsidR="00E069D3" w:rsidRPr="00ED206D" w:rsidRDefault="005F1797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title</w:t>
            </w:r>
          </w:p>
        </w:tc>
        <w:tc>
          <w:tcPr>
            <w:tcW w:w="3605" w:type="dxa"/>
            <w:shd w:val="clear" w:color="auto" w:fill="auto"/>
          </w:tcPr>
          <w:p w14:paraId="7BEA532C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</w:p>
        </w:tc>
      </w:tr>
      <w:tr w:rsidR="00E069D3" w:rsidRPr="00ED206D" w14:paraId="14616A8C" w14:textId="77777777" w:rsidTr="00CD1C63">
        <w:tc>
          <w:tcPr>
            <w:tcW w:w="426" w:type="dxa"/>
            <w:shd w:val="clear" w:color="auto" w:fill="auto"/>
          </w:tcPr>
          <w:p w14:paraId="10A2AA96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color w:val="000000" w:themeColor="text1"/>
                <w:szCs w:val="20"/>
                <w:lang w:val="en-US"/>
              </w:rPr>
            </w:pPr>
            <w:r w:rsidRPr="00ED206D">
              <w:rPr>
                <w:rFonts w:ascii="Book Antiqua" w:hAnsi="Book Antiqua"/>
                <w:color w:val="000000" w:themeColor="text1"/>
                <w:szCs w:val="20"/>
                <w:lang w:val="en-US"/>
              </w:rPr>
              <w:t>2</w:t>
            </w:r>
          </w:p>
        </w:tc>
        <w:tc>
          <w:tcPr>
            <w:tcW w:w="5041" w:type="dxa"/>
          </w:tcPr>
          <w:p w14:paraId="4B76E926" w14:textId="648C0B0E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Nationa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 xml:space="preserve">l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 xml:space="preserve"> lead instit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ution </w:t>
            </w:r>
          </w:p>
        </w:tc>
        <w:tc>
          <w:tcPr>
            <w:tcW w:w="3605" w:type="dxa"/>
            <w:shd w:val="clear" w:color="auto" w:fill="auto"/>
          </w:tcPr>
          <w:p w14:paraId="2BDB3A89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</w:p>
        </w:tc>
      </w:tr>
      <w:tr w:rsidR="00E069D3" w:rsidRPr="00ED206D" w14:paraId="38E1A97C" w14:textId="77777777" w:rsidTr="00CD1C63">
        <w:tc>
          <w:tcPr>
            <w:tcW w:w="426" w:type="dxa"/>
            <w:shd w:val="clear" w:color="auto" w:fill="auto"/>
          </w:tcPr>
          <w:p w14:paraId="784128FD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color w:val="000000" w:themeColor="text1"/>
                <w:szCs w:val="20"/>
                <w:lang w:val="en-US"/>
              </w:rPr>
            </w:pPr>
            <w:r w:rsidRPr="00ED206D">
              <w:rPr>
                <w:rFonts w:ascii="Book Antiqua" w:hAnsi="Book Antiqua"/>
                <w:color w:val="000000" w:themeColor="text1"/>
                <w:szCs w:val="20"/>
                <w:lang w:val="en-US"/>
              </w:rPr>
              <w:t>3</w:t>
            </w:r>
          </w:p>
        </w:tc>
        <w:tc>
          <w:tcPr>
            <w:tcW w:w="5041" w:type="dxa"/>
          </w:tcPr>
          <w:p w14:paraId="76CE7196" w14:textId="4A766D7A" w:rsidR="00E069D3" w:rsidRPr="00ED206D" w:rsidRDefault="005F1797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ID#</w:t>
            </w:r>
          </w:p>
        </w:tc>
        <w:tc>
          <w:tcPr>
            <w:tcW w:w="3605" w:type="dxa"/>
            <w:shd w:val="clear" w:color="auto" w:fill="auto"/>
          </w:tcPr>
          <w:p w14:paraId="68E8751C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</w:p>
        </w:tc>
      </w:tr>
      <w:tr w:rsidR="00E069D3" w:rsidRPr="00ED206D" w14:paraId="10D4535E" w14:textId="77777777" w:rsidTr="00CD1C63">
        <w:tc>
          <w:tcPr>
            <w:tcW w:w="426" w:type="dxa"/>
            <w:shd w:val="clear" w:color="auto" w:fill="auto"/>
          </w:tcPr>
          <w:p w14:paraId="442FCC9E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color w:val="000000" w:themeColor="text1"/>
                <w:szCs w:val="20"/>
                <w:lang w:val="en-US"/>
              </w:rPr>
            </w:pPr>
            <w:r w:rsidRPr="00ED206D">
              <w:rPr>
                <w:rFonts w:ascii="Book Antiqua" w:hAnsi="Book Antiqua"/>
                <w:color w:val="000000" w:themeColor="text1"/>
                <w:szCs w:val="20"/>
                <w:lang w:val="en-US"/>
              </w:rPr>
              <w:t>4</w:t>
            </w:r>
          </w:p>
        </w:tc>
        <w:tc>
          <w:tcPr>
            <w:tcW w:w="5041" w:type="dxa"/>
          </w:tcPr>
          <w:p w14:paraId="78C9A9AE" w14:textId="37DF263F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Date of submission of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l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isting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d</w:t>
            </w:r>
            <w:r w:rsidR="00A32F24" w:rsidRPr="00ED206D">
              <w:rPr>
                <w:rFonts w:ascii="Book Antiqua" w:hAnsi="Book Antiqua" w:cs="Arial"/>
                <w:szCs w:val="20"/>
                <w:lang w:val="en-US"/>
              </w:rPr>
              <w:t xml:space="preserve">ocument 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(DD/MM/YYYY)</w:t>
            </w:r>
          </w:p>
        </w:tc>
        <w:tc>
          <w:tcPr>
            <w:tcW w:w="3605" w:type="dxa"/>
            <w:shd w:val="clear" w:color="auto" w:fill="auto"/>
          </w:tcPr>
          <w:p w14:paraId="6B7F61B5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</w:p>
        </w:tc>
      </w:tr>
      <w:tr w:rsidR="00E069D3" w:rsidRPr="00ED206D" w14:paraId="131B66B1" w14:textId="77777777" w:rsidTr="00CD1C63">
        <w:tc>
          <w:tcPr>
            <w:tcW w:w="426" w:type="dxa"/>
            <w:shd w:val="clear" w:color="auto" w:fill="auto"/>
          </w:tcPr>
          <w:p w14:paraId="3C8F054E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color w:val="000000" w:themeColor="text1"/>
                <w:szCs w:val="20"/>
                <w:lang w:val="en-US"/>
              </w:rPr>
            </w:pPr>
            <w:r w:rsidRPr="00ED206D">
              <w:rPr>
                <w:rFonts w:ascii="Book Antiqua" w:hAnsi="Book Antiqua"/>
                <w:color w:val="000000" w:themeColor="text1"/>
                <w:szCs w:val="20"/>
                <w:lang w:val="en-US"/>
              </w:rPr>
              <w:t>5</w:t>
            </w:r>
          </w:p>
        </w:tc>
        <w:tc>
          <w:tcPr>
            <w:tcW w:w="5041" w:type="dxa"/>
          </w:tcPr>
          <w:p w14:paraId="55CB581A" w14:textId="36E27BDE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Date that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c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ompleteness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c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heck was finished (DD/MM/YYYY)</w:t>
            </w:r>
          </w:p>
        </w:tc>
        <w:tc>
          <w:tcPr>
            <w:tcW w:w="3605" w:type="dxa"/>
            <w:shd w:val="clear" w:color="auto" w:fill="auto"/>
          </w:tcPr>
          <w:p w14:paraId="74FFC452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</w:p>
        </w:tc>
      </w:tr>
    </w:tbl>
    <w:p w14:paraId="1D3F532B" w14:textId="77777777" w:rsidR="00E069D3" w:rsidRPr="00ED206D" w:rsidRDefault="00E069D3" w:rsidP="00601027">
      <w:pPr>
        <w:spacing w:beforeLines="20" w:before="48" w:afterLines="20" w:after="48"/>
        <w:rPr>
          <w:rFonts w:ascii="Book Antiqua" w:hAnsi="Book Antiqua"/>
          <w:lang w:val="en-US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54"/>
        <w:gridCol w:w="5925"/>
        <w:gridCol w:w="992"/>
        <w:gridCol w:w="851"/>
        <w:gridCol w:w="850"/>
      </w:tblGrid>
      <w:tr w:rsidR="00E069D3" w:rsidRPr="00ED206D" w14:paraId="36A14604" w14:textId="77777777" w:rsidTr="00CD1C63">
        <w:trPr>
          <w:cantSplit/>
        </w:trPr>
        <w:tc>
          <w:tcPr>
            <w:tcW w:w="454" w:type="dxa"/>
          </w:tcPr>
          <w:p w14:paraId="21665B4F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6</w:t>
            </w:r>
          </w:p>
        </w:tc>
        <w:tc>
          <w:tcPr>
            <w:tcW w:w="6917" w:type="dxa"/>
            <w:gridSpan w:val="2"/>
          </w:tcPr>
          <w:p w14:paraId="6EC9B280" w14:textId="61D6EA08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Has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submission used the valid version of the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l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isting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t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emplate?</w:t>
            </w:r>
          </w:p>
        </w:tc>
        <w:tc>
          <w:tcPr>
            <w:tcW w:w="851" w:type="dxa"/>
          </w:tcPr>
          <w:p w14:paraId="4AD1B94F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76889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6ABED93F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209372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125E7965" w14:textId="77777777" w:rsidTr="00CD1C63">
        <w:trPr>
          <w:cantSplit/>
        </w:trPr>
        <w:tc>
          <w:tcPr>
            <w:tcW w:w="454" w:type="dxa"/>
          </w:tcPr>
          <w:p w14:paraId="6407D228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7</w:t>
            </w:r>
          </w:p>
        </w:tc>
        <w:tc>
          <w:tcPr>
            <w:tcW w:w="6917" w:type="dxa"/>
            <w:gridSpan w:val="2"/>
          </w:tcPr>
          <w:p w14:paraId="1B16260B" w14:textId="0CDD2F6B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r w:rsidRPr="00ED206D">
              <w:rPr>
                <w:rFonts w:ascii="Book Antiqua" w:hAnsi="Book Antiqua" w:cs="Arial"/>
                <w:szCs w:val="20"/>
              </w:rPr>
              <w:t xml:space="preserve">Has relevant documentation been provided for the following listing </w:t>
            </w:r>
            <w:r w:rsidR="006C0D72" w:rsidRPr="00ED206D">
              <w:rPr>
                <w:rFonts w:ascii="Book Antiqua" w:hAnsi="Book Antiqua" w:cs="Arial"/>
                <w:szCs w:val="20"/>
              </w:rPr>
              <w:t>t</w:t>
            </w:r>
            <w:r w:rsidRPr="00ED206D">
              <w:rPr>
                <w:rFonts w:ascii="Book Antiqua" w:hAnsi="Book Antiqua" w:cs="Arial"/>
                <w:szCs w:val="20"/>
              </w:rPr>
              <w:t>emplate questions? (N/A = not applicable)</w:t>
            </w:r>
          </w:p>
        </w:tc>
        <w:tc>
          <w:tcPr>
            <w:tcW w:w="851" w:type="dxa"/>
          </w:tcPr>
          <w:p w14:paraId="3BBE41D9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CF0F11C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</w:p>
        </w:tc>
      </w:tr>
      <w:tr w:rsidR="00E069D3" w:rsidRPr="00ED206D" w14:paraId="51BF883A" w14:textId="77777777" w:rsidTr="00CD1C63">
        <w:trPr>
          <w:cantSplit/>
        </w:trPr>
        <w:tc>
          <w:tcPr>
            <w:tcW w:w="454" w:type="dxa"/>
          </w:tcPr>
          <w:p w14:paraId="4D63D056" w14:textId="1BEFE8A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</w:p>
        </w:tc>
        <w:tc>
          <w:tcPr>
            <w:tcW w:w="5925" w:type="dxa"/>
          </w:tcPr>
          <w:p w14:paraId="093C5960" w14:textId="686C93F4" w:rsidR="00E069D3" w:rsidRPr="00ED206D" w:rsidRDefault="005F1797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r w:rsidRPr="00ED206D">
              <w:rPr>
                <w:rFonts w:ascii="Book Antiqua" w:hAnsi="Book Antiqua" w:cs="Arial"/>
                <w:szCs w:val="20"/>
              </w:rPr>
              <w:t>Activity</w:t>
            </w:r>
            <w:r w:rsidR="00AD2261" w:rsidRPr="00ED206D">
              <w:rPr>
                <w:rFonts w:ascii="Book Antiqua" w:hAnsi="Book Antiqua" w:cs="Arial"/>
                <w:szCs w:val="20"/>
              </w:rPr>
              <w:t xml:space="preserve"> </w:t>
            </w:r>
            <w:proofErr w:type="gramStart"/>
            <w:r w:rsidR="00AD2261" w:rsidRPr="00ED206D">
              <w:rPr>
                <w:rFonts w:ascii="Book Antiqua" w:hAnsi="Book Antiqua" w:cs="Arial"/>
                <w:szCs w:val="20"/>
              </w:rPr>
              <w:t>start</w:t>
            </w:r>
            <w:proofErr w:type="gramEnd"/>
            <w:r w:rsidR="00AD2261" w:rsidRPr="00ED206D">
              <w:rPr>
                <w:rFonts w:ascii="Book Antiqua" w:hAnsi="Book Antiqua" w:cs="Arial"/>
                <w:szCs w:val="20"/>
              </w:rPr>
              <w:t xml:space="preserve"> da</w:t>
            </w:r>
            <w:r w:rsidR="00E069D3" w:rsidRPr="00ED206D">
              <w:rPr>
                <w:rFonts w:ascii="Book Antiqua" w:hAnsi="Book Antiqua" w:cs="Arial"/>
                <w:szCs w:val="20"/>
              </w:rPr>
              <w:t>te (DD/MM/YYY)</w:t>
            </w:r>
          </w:p>
        </w:tc>
        <w:tc>
          <w:tcPr>
            <w:tcW w:w="992" w:type="dxa"/>
          </w:tcPr>
          <w:p w14:paraId="6B3D5B17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</w:p>
        </w:tc>
        <w:tc>
          <w:tcPr>
            <w:tcW w:w="851" w:type="dxa"/>
          </w:tcPr>
          <w:p w14:paraId="2BDC696F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Segoe UI Symbol" w:eastAsia="MS Gothic" w:hAnsi="Segoe UI Symbol" w:cs="Segoe UI Symbol"/>
                <w:szCs w:val="20"/>
                <w:lang w:val="en-US"/>
              </w:rPr>
              <w:t>☐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41C58657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Segoe UI Symbol" w:eastAsia="MS Gothic" w:hAnsi="Segoe UI Symbol" w:cs="Segoe UI Symbol"/>
                <w:szCs w:val="20"/>
                <w:lang w:val="en-US"/>
              </w:rPr>
              <w:t>☐</w:t>
            </w:r>
            <w:r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12F68962" w14:textId="77777777" w:rsidTr="00CD1C63">
        <w:trPr>
          <w:cantSplit/>
        </w:trPr>
        <w:tc>
          <w:tcPr>
            <w:tcW w:w="454" w:type="dxa"/>
          </w:tcPr>
          <w:p w14:paraId="3BDA03FE" w14:textId="61F2EB29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</w:p>
        </w:tc>
        <w:tc>
          <w:tcPr>
            <w:tcW w:w="5925" w:type="dxa"/>
          </w:tcPr>
          <w:p w14:paraId="35D808D5" w14:textId="288925AF" w:rsidR="00E069D3" w:rsidRPr="00ED206D" w:rsidRDefault="001A056F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S</w:t>
            </w:r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>pecific sites (where relevant)</w:t>
            </w:r>
          </w:p>
        </w:tc>
        <w:tc>
          <w:tcPr>
            <w:tcW w:w="992" w:type="dxa"/>
          </w:tcPr>
          <w:p w14:paraId="3BD799E3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180160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N/A</w:t>
            </w:r>
          </w:p>
        </w:tc>
        <w:tc>
          <w:tcPr>
            <w:tcW w:w="851" w:type="dxa"/>
          </w:tcPr>
          <w:p w14:paraId="59377061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20941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3EDF2E0D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185722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252B165E" w14:textId="77777777" w:rsidTr="00CD1C63">
        <w:trPr>
          <w:cantSplit/>
        </w:trPr>
        <w:tc>
          <w:tcPr>
            <w:tcW w:w="454" w:type="dxa"/>
          </w:tcPr>
          <w:p w14:paraId="17013438" w14:textId="593BAD1A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</w:p>
        </w:tc>
        <w:tc>
          <w:tcPr>
            <w:tcW w:w="5925" w:type="dxa"/>
          </w:tcPr>
          <w:p w14:paraId="243D03FD" w14:textId="646B01D5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Thermal efficiency of cookstove</w:t>
            </w:r>
          </w:p>
        </w:tc>
        <w:tc>
          <w:tcPr>
            <w:tcW w:w="992" w:type="dxa"/>
          </w:tcPr>
          <w:p w14:paraId="53CECADD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F4964D7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59825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7DAE5CCD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199128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585118E9" w14:textId="77777777" w:rsidTr="00CD1C63">
        <w:trPr>
          <w:cantSplit/>
        </w:trPr>
        <w:tc>
          <w:tcPr>
            <w:tcW w:w="454" w:type="dxa"/>
          </w:tcPr>
          <w:p w14:paraId="0105CB3A" w14:textId="210098D4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</w:p>
        </w:tc>
        <w:tc>
          <w:tcPr>
            <w:tcW w:w="5925" w:type="dxa"/>
          </w:tcPr>
          <w:p w14:paraId="56521097" w14:textId="78323000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Target group and baseline cooking needs</w:t>
            </w:r>
          </w:p>
        </w:tc>
        <w:tc>
          <w:tcPr>
            <w:tcW w:w="992" w:type="dxa"/>
          </w:tcPr>
          <w:p w14:paraId="25534441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66E36ED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188250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4D3DD63F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186648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6DB0F977" w14:textId="77777777" w:rsidTr="00CD1C63">
        <w:trPr>
          <w:cantSplit/>
        </w:trPr>
        <w:tc>
          <w:tcPr>
            <w:tcW w:w="454" w:type="dxa"/>
          </w:tcPr>
          <w:p w14:paraId="379ECA1A" w14:textId="5759115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</w:p>
        </w:tc>
        <w:tc>
          <w:tcPr>
            <w:tcW w:w="5925" w:type="dxa"/>
          </w:tcPr>
          <w:p w14:paraId="61BC07BB" w14:textId="000C216D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r w:rsidRPr="00ED206D">
              <w:rPr>
                <w:rFonts w:ascii="Book Antiqua" w:hAnsi="Book Antiqua" w:cs="Arial"/>
                <w:szCs w:val="20"/>
              </w:rPr>
              <w:t>Estimated annual emission reductions (tCO</w:t>
            </w:r>
            <w:r w:rsidRPr="00ED206D">
              <w:rPr>
                <w:rFonts w:ascii="Book Antiqua" w:hAnsi="Book Antiqua" w:cs="Arial"/>
                <w:szCs w:val="20"/>
                <w:vertAlign w:val="subscript"/>
              </w:rPr>
              <w:t>2</w:t>
            </w:r>
            <w:r w:rsidR="002A29B6" w:rsidRPr="00ED206D">
              <w:rPr>
                <w:rFonts w:ascii="Book Antiqua" w:hAnsi="Book Antiqua" w:cs="Arial"/>
                <w:szCs w:val="20"/>
                <w:vertAlign w:val="subscript"/>
              </w:rPr>
              <w:t>e</w:t>
            </w:r>
            <w:r w:rsidRPr="00ED206D">
              <w:rPr>
                <w:rFonts w:ascii="Book Antiqua" w:hAnsi="Book Antiqua" w:cs="Arial"/>
                <w:szCs w:val="20"/>
              </w:rPr>
              <w:t>)</w:t>
            </w:r>
          </w:p>
        </w:tc>
        <w:tc>
          <w:tcPr>
            <w:tcW w:w="992" w:type="dxa"/>
          </w:tcPr>
          <w:p w14:paraId="05818B4C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</w:p>
        </w:tc>
        <w:tc>
          <w:tcPr>
            <w:tcW w:w="851" w:type="dxa"/>
          </w:tcPr>
          <w:p w14:paraId="55C98779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11198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2F5F14E2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74017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47F8850D" w14:textId="77777777" w:rsidTr="00CD1C63">
        <w:trPr>
          <w:cantSplit/>
        </w:trPr>
        <w:tc>
          <w:tcPr>
            <w:tcW w:w="454" w:type="dxa"/>
          </w:tcPr>
          <w:p w14:paraId="395F427E" w14:textId="0EFB0E80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</w:p>
        </w:tc>
        <w:tc>
          <w:tcPr>
            <w:tcW w:w="5925" w:type="dxa"/>
          </w:tcPr>
          <w:p w14:paraId="1686A3C8" w14:textId="58B21226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r w:rsidRPr="00ED206D">
              <w:rPr>
                <w:rFonts w:ascii="Book Antiqua" w:hAnsi="Book Antiqua" w:cs="Arial"/>
                <w:szCs w:val="20"/>
              </w:rPr>
              <w:t>Additional monitoring plan information (if any)</w:t>
            </w:r>
          </w:p>
        </w:tc>
        <w:tc>
          <w:tcPr>
            <w:tcW w:w="992" w:type="dxa"/>
          </w:tcPr>
          <w:p w14:paraId="4645F87D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103804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N/A</w:t>
            </w:r>
          </w:p>
        </w:tc>
        <w:tc>
          <w:tcPr>
            <w:tcW w:w="851" w:type="dxa"/>
          </w:tcPr>
          <w:p w14:paraId="055A9C2B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128488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0025DF6A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81699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0F677691" w14:textId="77777777" w:rsidTr="00CD1C63">
        <w:trPr>
          <w:cantSplit/>
        </w:trPr>
        <w:tc>
          <w:tcPr>
            <w:tcW w:w="454" w:type="dxa"/>
          </w:tcPr>
          <w:p w14:paraId="24152F9F" w14:textId="5067FA73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</w:p>
        </w:tc>
        <w:tc>
          <w:tcPr>
            <w:tcW w:w="5925" w:type="dxa"/>
          </w:tcPr>
          <w:p w14:paraId="5BD0BE34" w14:textId="3ABB80AC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r w:rsidRPr="00ED206D">
              <w:rPr>
                <w:rFonts w:ascii="Book Antiqua" w:hAnsi="Book Antiqua" w:cs="Arial"/>
                <w:szCs w:val="20"/>
              </w:rPr>
              <w:t>Stakeholder consultation (if required)</w:t>
            </w:r>
          </w:p>
        </w:tc>
        <w:tc>
          <w:tcPr>
            <w:tcW w:w="992" w:type="dxa"/>
          </w:tcPr>
          <w:p w14:paraId="721DA9C1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48421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N/A</w:t>
            </w:r>
          </w:p>
        </w:tc>
        <w:tc>
          <w:tcPr>
            <w:tcW w:w="851" w:type="dxa"/>
          </w:tcPr>
          <w:p w14:paraId="77063B49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7635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451D4832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17019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7D40A4C0" w14:textId="77777777" w:rsidTr="00CD1C63">
        <w:trPr>
          <w:cantSplit/>
        </w:trPr>
        <w:tc>
          <w:tcPr>
            <w:tcW w:w="454" w:type="dxa"/>
          </w:tcPr>
          <w:p w14:paraId="0F3C4855" w14:textId="3FFFDF3A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</w:p>
        </w:tc>
        <w:tc>
          <w:tcPr>
            <w:tcW w:w="5925" w:type="dxa"/>
          </w:tcPr>
          <w:p w14:paraId="16AFAC70" w14:textId="18CC88EA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Comments by stakeholders (if required)</w:t>
            </w:r>
          </w:p>
        </w:tc>
        <w:tc>
          <w:tcPr>
            <w:tcW w:w="992" w:type="dxa"/>
          </w:tcPr>
          <w:p w14:paraId="6C770A12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6589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N/A</w:t>
            </w:r>
          </w:p>
        </w:tc>
        <w:tc>
          <w:tcPr>
            <w:tcW w:w="851" w:type="dxa"/>
          </w:tcPr>
          <w:p w14:paraId="2DCA3606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191580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418743CB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98723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36C0DB1A" w14:textId="77777777" w:rsidTr="00CD1C63">
        <w:trPr>
          <w:cantSplit/>
        </w:trPr>
        <w:tc>
          <w:tcPr>
            <w:tcW w:w="454" w:type="dxa"/>
          </w:tcPr>
          <w:p w14:paraId="33FD4A12" w14:textId="5623788E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</w:p>
        </w:tc>
        <w:tc>
          <w:tcPr>
            <w:tcW w:w="5925" w:type="dxa"/>
          </w:tcPr>
          <w:p w14:paraId="170F52CF" w14:textId="6E62911B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Environment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>al impact asses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sment requirements</w:t>
            </w:r>
          </w:p>
        </w:tc>
        <w:tc>
          <w:tcPr>
            <w:tcW w:w="992" w:type="dxa"/>
          </w:tcPr>
          <w:p w14:paraId="41E88081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204455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N/A</w:t>
            </w:r>
          </w:p>
        </w:tc>
        <w:tc>
          <w:tcPr>
            <w:tcW w:w="851" w:type="dxa"/>
          </w:tcPr>
          <w:p w14:paraId="0F969C46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44947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1FF5E0E1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142957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7E85B15C" w14:textId="77777777" w:rsidTr="00CD1C63">
        <w:trPr>
          <w:cantSplit/>
        </w:trPr>
        <w:tc>
          <w:tcPr>
            <w:tcW w:w="454" w:type="dxa"/>
          </w:tcPr>
          <w:p w14:paraId="1FA2333D" w14:textId="5FB4A0C4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</w:p>
        </w:tc>
        <w:tc>
          <w:tcPr>
            <w:tcW w:w="5925" w:type="dxa"/>
          </w:tcPr>
          <w:p w14:paraId="2C9466E1" w14:textId="793E0F9D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Environmenta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>l impact assess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ment approval (if required)</w:t>
            </w:r>
          </w:p>
        </w:tc>
        <w:tc>
          <w:tcPr>
            <w:tcW w:w="992" w:type="dxa"/>
          </w:tcPr>
          <w:p w14:paraId="543B96A9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10466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N/A</w:t>
            </w:r>
          </w:p>
        </w:tc>
        <w:tc>
          <w:tcPr>
            <w:tcW w:w="851" w:type="dxa"/>
          </w:tcPr>
          <w:p w14:paraId="0D0FB1D5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182287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2E25E317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80281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49742EA3" w14:textId="77777777" w:rsidTr="00CD1C63">
        <w:trPr>
          <w:cantSplit/>
        </w:trPr>
        <w:tc>
          <w:tcPr>
            <w:tcW w:w="454" w:type="dxa"/>
          </w:tcPr>
          <w:p w14:paraId="69F2059D" w14:textId="2F886E53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6917" w:type="dxa"/>
            <w:gridSpan w:val="2"/>
          </w:tcPr>
          <w:p w14:paraId="04CE4728" w14:textId="7B0AFE83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Are all sections of the “General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a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i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nformation” and “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s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ites/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 xml:space="preserve"> b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oundary” completed? </w:t>
            </w:r>
          </w:p>
        </w:tc>
        <w:tc>
          <w:tcPr>
            <w:tcW w:w="851" w:type="dxa"/>
          </w:tcPr>
          <w:p w14:paraId="788C8B51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eastAsia="MS Gothic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31638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42C98EB3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eastAsia="MS Gothic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5567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342253CA" w14:textId="77777777" w:rsidTr="00CD1C63">
        <w:trPr>
          <w:cantSplit/>
        </w:trPr>
        <w:tc>
          <w:tcPr>
            <w:tcW w:w="454" w:type="dxa"/>
          </w:tcPr>
          <w:p w14:paraId="092DF33E" w14:textId="1FFD27F1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9</w:t>
            </w:r>
          </w:p>
        </w:tc>
        <w:tc>
          <w:tcPr>
            <w:tcW w:w="6917" w:type="dxa"/>
            <w:gridSpan w:val="2"/>
          </w:tcPr>
          <w:p w14:paraId="42D944B3" w14:textId="6FD2D309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 the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a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ctivity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 xml:space="preserve"> start d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ate </w:t>
            </w:r>
            <w:r w:rsidR="00D55150" w:rsidRPr="00ED206D">
              <w:rPr>
                <w:rFonts w:ascii="Book Antiqua" w:hAnsi="Book Antiqua" w:cs="Arial"/>
                <w:szCs w:val="20"/>
                <w:lang w:val="en-US"/>
              </w:rPr>
              <w:t>after 1 January 2021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?</w:t>
            </w:r>
          </w:p>
        </w:tc>
        <w:tc>
          <w:tcPr>
            <w:tcW w:w="851" w:type="dxa"/>
          </w:tcPr>
          <w:p w14:paraId="242D6331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20671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7C43124F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56075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6673923B" w14:textId="77777777" w:rsidTr="00CD1C63">
        <w:trPr>
          <w:cantSplit/>
        </w:trPr>
        <w:tc>
          <w:tcPr>
            <w:tcW w:w="454" w:type="dxa"/>
          </w:tcPr>
          <w:p w14:paraId="23F54639" w14:textId="5A218A66" w:rsidR="00E069D3" w:rsidRPr="00ED206D" w:rsidRDefault="005F21E8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1</w:t>
            </w:r>
            <w:r w:rsidR="00E069D3" w:rsidRPr="00ED206D">
              <w:rPr>
                <w:rFonts w:ascii="Book Antiqua" w:hAnsi="Book Antiqua"/>
                <w:szCs w:val="20"/>
                <w:lang w:val="en-US"/>
              </w:rPr>
              <w:t>0</w:t>
            </w:r>
          </w:p>
        </w:tc>
        <w:tc>
          <w:tcPr>
            <w:tcW w:w="6917" w:type="dxa"/>
            <w:gridSpan w:val="2"/>
          </w:tcPr>
          <w:p w14:paraId="1393CA62" w14:textId="25B0460D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 the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c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red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>iting period start dat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e either the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l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isting 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 xml:space="preserve">date 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or the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a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>start d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ate?</w:t>
            </w:r>
          </w:p>
        </w:tc>
        <w:tc>
          <w:tcPr>
            <w:tcW w:w="851" w:type="dxa"/>
          </w:tcPr>
          <w:p w14:paraId="27C7C4A1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11354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35CF22B7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1829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2D0CE066" w14:textId="77777777" w:rsidTr="00CD1C63">
        <w:trPr>
          <w:cantSplit/>
        </w:trPr>
        <w:tc>
          <w:tcPr>
            <w:tcW w:w="454" w:type="dxa"/>
          </w:tcPr>
          <w:p w14:paraId="7ABDD3C5" w14:textId="21E6B19F" w:rsidR="00E069D3" w:rsidRPr="00ED206D" w:rsidRDefault="005F21E8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1</w:t>
            </w:r>
            <w:r w:rsidR="00E069D3" w:rsidRPr="00ED206D">
              <w:rPr>
                <w:rFonts w:ascii="Book Antiqua" w:hAnsi="Book Antiqua"/>
                <w:szCs w:val="20"/>
                <w:lang w:val="en-US"/>
              </w:rPr>
              <w:t>1</w:t>
            </w:r>
          </w:p>
        </w:tc>
        <w:tc>
          <w:tcPr>
            <w:tcW w:w="6917" w:type="dxa"/>
            <w:gridSpan w:val="2"/>
          </w:tcPr>
          <w:p w14:paraId="5F7233CF" w14:textId="6746784A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 the geographic scope of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entirely within Rwanda?</w:t>
            </w:r>
          </w:p>
        </w:tc>
        <w:tc>
          <w:tcPr>
            <w:tcW w:w="851" w:type="dxa"/>
          </w:tcPr>
          <w:p w14:paraId="3B3A8728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8813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4F5FE624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184214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7348324F" w14:textId="77777777" w:rsidTr="00CD1C63">
        <w:trPr>
          <w:cantSplit/>
        </w:trPr>
        <w:tc>
          <w:tcPr>
            <w:tcW w:w="454" w:type="dxa"/>
          </w:tcPr>
          <w:p w14:paraId="6209836B" w14:textId="617DB678" w:rsidR="00E069D3" w:rsidRPr="00ED206D" w:rsidRDefault="005F21E8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1</w:t>
            </w:r>
            <w:r w:rsidR="00E069D3" w:rsidRPr="00ED206D">
              <w:rPr>
                <w:rFonts w:ascii="Book Antiqua" w:hAnsi="Book Antiqua"/>
                <w:szCs w:val="20"/>
                <w:lang w:val="en-US"/>
              </w:rPr>
              <w:t>2</w:t>
            </w:r>
          </w:p>
        </w:tc>
        <w:tc>
          <w:tcPr>
            <w:tcW w:w="6917" w:type="dxa"/>
            <w:gridSpan w:val="2"/>
          </w:tcPr>
          <w:p w14:paraId="22037BF6" w14:textId="2988C34A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Has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submission used the currently valid version of the methodology?</w:t>
            </w:r>
          </w:p>
        </w:tc>
        <w:tc>
          <w:tcPr>
            <w:tcW w:w="851" w:type="dxa"/>
          </w:tcPr>
          <w:p w14:paraId="7AB748E8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eastAsia="MS Gothic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43382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6474E37E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eastAsia="MS Gothic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143826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4513B122" w14:textId="77777777" w:rsidTr="00CD1C63">
        <w:trPr>
          <w:cantSplit/>
        </w:trPr>
        <w:tc>
          <w:tcPr>
            <w:tcW w:w="454" w:type="dxa"/>
          </w:tcPr>
          <w:p w14:paraId="33BF033A" w14:textId="2F202E11" w:rsidR="00E069D3" w:rsidRPr="00ED206D" w:rsidRDefault="005F21E8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1</w:t>
            </w:r>
            <w:r w:rsidR="00E069D3" w:rsidRPr="00ED206D">
              <w:rPr>
                <w:rFonts w:ascii="Book Antiqua" w:hAnsi="Book Antiqua"/>
                <w:szCs w:val="20"/>
                <w:lang w:val="en-US"/>
              </w:rPr>
              <w:t>3</w:t>
            </w:r>
          </w:p>
        </w:tc>
        <w:tc>
          <w:tcPr>
            <w:tcW w:w="6917" w:type="dxa"/>
            <w:gridSpan w:val="2"/>
          </w:tcPr>
          <w:p w14:paraId="41EB8BBB" w14:textId="606D91D8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Does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submission include a description of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?</w:t>
            </w:r>
          </w:p>
        </w:tc>
        <w:tc>
          <w:tcPr>
            <w:tcW w:w="851" w:type="dxa"/>
          </w:tcPr>
          <w:p w14:paraId="045C5F9A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eastAsia="MS Gothic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21255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66CC422D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eastAsia="MS Gothic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62959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09725BAD" w14:textId="77777777" w:rsidTr="00CD1C63">
        <w:trPr>
          <w:cantSplit/>
        </w:trPr>
        <w:tc>
          <w:tcPr>
            <w:tcW w:w="454" w:type="dxa"/>
          </w:tcPr>
          <w:p w14:paraId="1F7F37B3" w14:textId="48AE090B" w:rsidR="00E069D3" w:rsidRPr="00ED206D" w:rsidRDefault="005F21E8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1</w:t>
            </w:r>
            <w:r w:rsidR="00E069D3" w:rsidRPr="00ED206D">
              <w:rPr>
                <w:rFonts w:ascii="Book Antiqua" w:hAnsi="Book Antiqua"/>
                <w:szCs w:val="20"/>
                <w:lang w:val="en-US"/>
              </w:rPr>
              <w:t>4</w:t>
            </w:r>
          </w:p>
        </w:tc>
        <w:tc>
          <w:tcPr>
            <w:tcW w:w="6917" w:type="dxa"/>
            <w:gridSpan w:val="2"/>
          </w:tcPr>
          <w:p w14:paraId="6E889967" w14:textId="2494E90A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Does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only include technologies and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types that are within the scope of the </w:t>
            </w:r>
            <w:r w:rsidR="00C82949" w:rsidRPr="00ED206D">
              <w:rPr>
                <w:rFonts w:ascii="Book Antiqua" w:hAnsi="Book Antiqua" w:cs="Arial"/>
                <w:szCs w:val="20"/>
                <w:lang w:val="en-US"/>
              </w:rPr>
              <w:t>SCF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?</w:t>
            </w:r>
          </w:p>
        </w:tc>
        <w:tc>
          <w:tcPr>
            <w:tcW w:w="851" w:type="dxa"/>
          </w:tcPr>
          <w:p w14:paraId="0971FA49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eastAsia="MS Gothic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9462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749B6B5A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eastAsia="MS Gothic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-18363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  <w:tr w:rsidR="00E069D3" w:rsidRPr="00ED206D" w14:paraId="1E4BA084" w14:textId="77777777" w:rsidTr="00CD1C63">
        <w:trPr>
          <w:cantSplit/>
        </w:trPr>
        <w:tc>
          <w:tcPr>
            <w:tcW w:w="454" w:type="dxa"/>
          </w:tcPr>
          <w:p w14:paraId="0333B89E" w14:textId="5D3004DF" w:rsidR="00E069D3" w:rsidRPr="00ED206D" w:rsidRDefault="005F21E8" w:rsidP="00601027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1</w:t>
            </w:r>
            <w:r w:rsidR="00E069D3" w:rsidRPr="00ED206D">
              <w:rPr>
                <w:rFonts w:ascii="Book Antiqua" w:hAnsi="Book Antiqua"/>
                <w:szCs w:val="20"/>
                <w:lang w:val="en-US"/>
              </w:rPr>
              <w:t>5</w:t>
            </w:r>
          </w:p>
        </w:tc>
        <w:tc>
          <w:tcPr>
            <w:tcW w:w="6917" w:type="dxa"/>
            <w:gridSpan w:val="2"/>
          </w:tcPr>
          <w:p w14:paraId="723E44C9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Are all other eligibility conditions met?</w:t>
            </w:r>
          </w:p>
        </w:tc>
        <w:tc>
          <w:tcPr>
            <w:tcW w:w="851" w:type="dxa"/>
          </w:tcPr>
          <w:p w14:paraId="59E1C67C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eastAsia="MS Gothic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2614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Yes</w:t>
            </w:r>
          </w:p>
        </w:tc>
        <w:tc>
          <w:tcPr>
            <w:tcW w:w="850" w:type="dxa"/>
          </w:tcPr>
          <w:p w14:paraId="4588705E" w14:textId="77777777" w:rsidR="00E069D3" w:rsidRPr="00ED206D" w:rsidRDefault="00000000" w:rsidP="00601027">
            <w:pPr>
              <w:spacing w:beforeLines="20" w:before="48" w:afterLines="20" w:after="48"/>
              <w:rPr>
                <w:rFonts w:ascii="Book Antiqua" w:eastAsia="MS Gothic" w:hAnsi="Book Antiqua" w:cs="Arial"/>
                <w:szCs w:val="20"/>
                <w:lang w:val="en-US"/>
              </w:rPr>
            </w:pPr>
            <w:sdt>
              <w:sdtPr>
                <w:rPr>
                  <w:rFonts w:ascii="Book Antiqua" w:hAnsi="Book Antiqua" w:cs="Arial"/>
                  <w:szCs w:val="20"/>
                  <w:lang w:val="en-US"/>
                </w:rPr>
                <w:id w:val="151048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D3" w:rsidRPr="00ED206D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069D3" w:rsidRPr="00ED206D">
              <w:rPr>
                <w:rFonts w:ascii="Book Antiqua" w:hAnsi="Book Antiqua" w:cstheme="majorHAnsi"/>
                <w:szCs w:val="20"/>
                <w:lang w:val="en-US"/>
              </w:rPr>
              <w:t>No</w:t>
            </w:r>
          </w:p>
        </w:tc>
      </w:tr>
    </w:tbl>
    <w:p w14:paraId="56599DAD" w14:textId="77777777" w:rsidR="00E069D3" w:rsidRPr="00ED206D" w:rsidRDefault="00E069D3" w:rsidP="00E069D3">
      <w:pPr>
        <w:rPr>
          <w:rFonts w:ascii="Book Antiqua" w:hAnsi="Book Antiqua"/>
          <w:lang w:val="en-US"/>
        </w:rPr>
      </w:pPr>
    </w:p>
    <w:p w14:paraId="7EEF9BED" w14:textId="77777777" w:rsidR="007F4916" w:rsidRPr="00ED206D" w:rsidRDefault="007F4916" w:rsidP="00E069D3">
      <w:pPr>
        <w:rPr>
          <w:rFonts w:ascii="Book Antiqua" w:hAnsi="Book Antiqua"/>
          <w:b/>
          <w:color w:val="2BB673" w:themeColor="accent1"/>
        </w:rPr>
      </w:pPr>
    </w:p>
    <w:p w14:paraId="4702D8C1" w14:textId="3FFD9951" w:rsidR="00E069D3" w:rsidRPr="00ED206D" w:rsidRDefault="00E069D3" w:rsidP="00E069D3">
      <w:pPr>
        <w:rPr>
          <w:rFonts w:ascii="Book Antiqua" w:hAnsi="Book Antiqua"/>
          <w:b/>
          <w:lang w:val="en-US"/>
        </w:rPr>
      </w:pPr>
      <w:r w:rsidRPr="00ED206D">
        <w:rPr>
          <w:rFonts w:ascii="Book Antiqua" w:hAnsi="Book Antiqua"/>
          <w:b/>
          <w:color w:val="2BB673" w:themeColor="accent1"/>
        </w:rPr>
        <w:t>ANNEX: GUIDELINES FOR COMPLET</w:t>
      </w:r>
      <w:r w:rsidR="008E38EB" w:rsidRPr="00ED206D">
        <w:rPr>
          <w:rFonts w:ascii="Book Antiqua" w:hAnsi="Book Antiqua"/>
          <w:b/>
          <w:color w:val="2BB673" w:themeColor="accent1"/>
        </w:rPr>
        <w:t xml:space="preserve">ENESS CHECK </w:t>
      </w:r>
      <w:r w:rsidRPr="00ED206D">
        <w:rPr>
          <w:rFonts w:ascii="Book Antiqua" w:hAnsi="Book Antiqua"/>
          <w:b/>
          <w:color w:val="2BB673" w:themeColor="accent1"/>
        </w:rPr>
        <w:t xml:space="preserve">TEMPLATE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26"/>
        <w:gridCol w:w="5103"/>
        <w:gridCol w:w="3543"/>
      </w:tblGrid>
      <w:tr w:rsidR="00E069D3" w:rsidRPr="00ED206D" w14:paraId="3D711A9F" w14:textId="77777777" w:rsidTr="00CD1C63">
        <w:tc>
          <w:tcPr>
            <w:tcW w:w="426" w:type="dxa"/>
            <w:shd w:val="clear" w:color="auto" w:fill="auto"/>
          </w:tcPr>
          <w:p w14:paraId="2DF69AD5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5103" w:type="dxa"/>
          </w:tcPr>
          <w:p w14:paraId="689EB292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b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b/>
                <w:szCs w:val="20"/>
                <w:lang w:val="en-US"/>
              </w:rPr>
              <w:t>Question</w:t>
            </w:r>
          </w:p>
        </w:tc>
        <w:tc>
          <w:tcPr>
            <w:tcW w:w="3543" w:type="dxa"/>
            <w:shd w:val="clear" w:color="auto" w:fill="auto"/>
          </w:tcPr>
          <w:p w14:paraId="2B357909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b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b/>
                <w:szCs w:val="20"/>
                <w:lang w:val="en-US"/>
              </w:rPr>
              <w:t>Instructions</w:t>
            </w:r>
          </w:p>
        </w:tc>
      </w:tr>
      <w:tr w:rsidR="00E069D3" w:rsidRPr="00ED206D" w14:paraId="5941E323" w14:textId="77777777" w:rsidTr="00CD1C63">
        <w:tc>
          <w:tcPr>
            <w:tcW w:w="426" w:type="dxa"/>
            <w:shd w:val="clear" w:color="auto" w:fill="auto"/>
          </w:tcPr>
          <w:p w14:paraId="37172320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color w:val="000000" w:themeColor="text1"/>
                <w:szCs w:val="20"/>
                <w:lang w:val="en-US"/>
              </w:rPr>
            </w:pPr>
            <w:r w:rsidRPr="00ED206D">
              <w:rPr>
                <w:rFonts w:ascii="Book Antiqua" w:hAnsi="Book Antiqua"/>
                <w:color w:val="000000" w:themeColor="text1"/>
                <w:szCs w:val="20"/>
                <w:lang w:val="en-US"/>
              </w:rPr>
              <w:t>1</w:t>
            </w:r>
          </w:p>
        </w:tc>
        <w:tc>
          <w:tcPr>
            <w:tcW w:w="5103" w:type="dxa"/>
          </w:tcPr>
          <w:p w14:paraId="0DAB428B" w14:textId="767C39A9" w:rsidR="00E069D3" w:rsidRPr="00ED206D" w:rsidRDefault="005F1797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title</w:t>
            </w:r>
          </w:p>
        </w:tc>
        <w:tc>
          <w:tcPr>
            <w:tcW w:w="3543" w:type="dxa"/>
            <w:shd w:val="clear" w:color="auto" w:fill="auto"/>
          </w:tcPr>
          <w:p w14:paraId="7E247FA5" w14:textId="6ABDE165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Copy from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l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isting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d</w:t>
            </w:r>
            <w:r w:rsidR="00A32F24" w:rsidRPr="00ED206D">
              <w:rPr>
                <w:rFonts w:ascii="Book Antiqua" w:hAnsi="Book Antiqua" w:cs="Arial"/>
                <w:szCs w:val="20"/>
                <w:lang w:val="en-US"/>
              </w:rPr>
              <w:t>ocument</w:t>
            </w:r>
          </w:p>
        </w:tc>
      </w:tr>
      <w:tr w:rsidR="00E069D3" w:rsidRPr="00ED206D" w14:paraId="43C35AA1" w14:textId="77777777" w:rsidTr="00CD1C63">
        <w:tc>
          <w:tcPr>
            <w:tcW w:w="426" w:type="dxa"/>
            <w:shd w:val="clear" w:color="auto" w:fill="auto"/>
          </w:tcPr>
          <w:p w14:paraId="4FB39BD7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color w:val="000000" w:themeColor="text1"/>
                <w:szCs w:val="20"/>
                <w:lang w:val="en-US"/>
              </w:rPr>
            </w:pPr>
            <w:r w:rsidRPr="00ED206D">
              <w:rPr>
                <w:rFonts w:ascii="Book Antiqua" w:hAnsi="Book Antiqua"/>
                <w:color w:val="000000" w:themeColor="text1"/>
                <w:szCs w:val="20"/>
                <w:lang w:val="en-US"/>
              </w:rPr>
              <w:t>2</w:t>
            </w:r>
          </w:p>
        </w:tc>
        <w:tc>
          <w:tcPr>
            <w:tcW w:w="5103" w:type="dxa"/>
          </w:tcPr>
          <w:p w14:paraId="386E770D" w14:textId="117CDDB9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Nationa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 xml:space="preserve">l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 xml:space="preserve"> lead institu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tion </w:t>
            </w:r>
          </w:p>
        </w:tc>
        <w:tc>
          <w:tcPr>
            <w:tcW w:w="3543" w:type="dxa"/>
            <w:shd w:val="clear" w:color="auto" w:fill="auto"/>
          </w:tcPr>
          <w:p w14:paraId="00D9EF70" w14:textId="490D69D8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Copy from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l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isting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d</w:t>
            </w:r>
            <w:r w:rsidR="00A32F24" w:rsidRPr="00ED206D">
              <w:rPr>
                <w:rFonts w:ascii="Book Antiqua" w:hAnsi="Book Antiqua" w:cs="Arial"/>
                <w:szCs w:val="20"/>
                <w:lang w:val="en-US"/>
              </w:rPr>
              <w:t>ocument</w:t>
            </w:r>
          </w:p>
        </w:tc>
      </w:tr>
      <w:tr w:rsidR="00E069D3" w:rsidRPr="00ED206D" w14:paraId="5017D6B7" w14:textId="77777777" w:rsidTr="00CD1C63">
        <w:tc>
          <w:tcPr>
            <w:tcW w:w="426" w:type="dxa"/>
            <w:shd w:val="clear" w:color="auto" w:fill="auto"/>
          </w:tcPr>
          <w:p w14:paraId="38789C25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color w:val="000000" w:themeColor="text1"/>
                <w:szCs w:val="20"/>
                <w:lang w:val="en-US"/>
              </w:rPr>
            </w:pPr>
            <w:r w:rsidRPr="00ED206D">
              <w:rPr>
                <w:rFonts w:ascii="Book Antiqua" w:hAnsi="Book Antiqua"/>
                <w:color w:val="000000" w:themeColor="text1"/>
                <w:szCs w:val="20"/>
                <w:lang w:val="en-US"/>
              </w:rPr>
              <w:t>3</w:t>
            </w:r>
          </w:p>
        </w:tc>
        <w:tc>
          <w:tcPr>
            <w:tcW w:w="5103" w:type="dxa"/>
          </w:tcPr>
          <w:p w14:paraId="060B0B97" w14:textId="17E7587E" w:rsidR="00E069D3" w:rsidRPr="00ED206D" w:rsidRDefault="005F1797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="00E069D3" w:rsidRPr="00ED206D">
              <w:rPr>
                <w:rFonts w:ascii="Book Antiqua" w:hAnsi="Book Antiqua" w:cs="Arial"/>
                <w:szCs w:val="20"/>
                <w:lang w:val="en-US"/>
              </w:rPr>
              <w:t xml:space="preserve"> ID#</w:t>
            </w:r>
          </w:p>
        </w:tc>
        <w:tc>
          <w:tcPr>
            <w:tcW w:w="3543" w:type="dxa"/>
            <w:shd w:val="clear" w:color="auto" w:fill="auto"/>
          </w:tcPr>
          <w:p w14:paraId="70C852A7" w14:textId="4C43D5F4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Copy from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l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isting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d</w:t>
            </w:r>
            <w:r w:rsidR="00A32F24" w:rsidRPr="00ED206D">
              <w:rPr>
                <w:rFonts w:ascii="Book Antiqua" w:hAnsi="Book Antiqua" w:cs="Arial"/>
                <w:szCs w:val="20"/>
                <w:lang w:val="en-US"/>
              </w:rPr>
              <w:t>ocument</w:t>
            </w:r>
          </w:p>
        </w:tc>
      </w:tr>
      <w:tr w:rsidR="00E069D3" w:rsidRPr="00ED206D" w14:paraId="147D7CBE" w14:textId="77777777" w:rsidTr="00CD1C63">
        <w:tc>
          <w:tcPr>
            <w:tcW w:w="426" w:type="dxa"/>
            <w:shd w:val="clear" w:color="auto" w:fill="auto"/>
          </w:tcPr>
          <w:p w14:paraId="3D9502AC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color w:val="000000" w:themeColor="text1"/>
                <w:szCs w:val="20"/>
                <w:lang w:val="en-US"/>
              </w:rPr>
            </w:pPr>
            <w:r w:rsidRPr="00ED206D">
              <w:rPr>
                <w:rFonts w:ascii="Book Antiqua" w:hAnsi="Book Antiqua"/>
                <w:color w:val="000000" w:themeColor="text1"/>
                <w:szCs w:val="20"/>
                <w:lang w:val="en-US"/>
              </w:rPr>
              <w:t>4</w:t>
            </w:r>
          </w:p>
        </w:tc>
        <w:tc>
          <w:tcPr>
            <w:tcW w:w="5103" w:type="dxa"/>
          </w:tcPr>
          <w:p w14:paraId="1894524F" w14:textId="338E3121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Date of submission of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l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isting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d</w:t>
            </w:r>
            <w:r w:rsidR="00A32F24" w:rsidRPr="00ED206D">
              <w:rPr>
                <w:rFonts w:ascii="Book Antiqua" w:hAnsi="Book Antiqua" w:cs="Arial"/>
                <w:szCs w:val="20"/>
                <w:lang w:val="en-US"/>
              </w:rPr>
              <w:t xml:space="preserve">ocument 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(DD/MM/YYYY)</w:t>
            </w:r>
          </w:p>
        </w:tc>
        <w:tc>
          <w:tcPr>
            <w:tcW w:w="3543" w:type="dxa"/>
            <w:shd w:val="clear" w:color="auto" w:fill="auto"/>
          </w:tcPr>
          <w:p w14:paraId="0D2661AA" w14:textId="1993C34F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Copy from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l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isting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d</w:t>
            </w:r>
            <w:r w:rsidR="00A32F24" w:rsidRPr="00ED206D">
              <w:rPr>
                <w:rFonts w:ascii="Book Antiqua" w:hAnsi="Book Antiqua" w:cs="Arial"/>
                <w:szCs w:val="20"/>
                <w:lang w:val="en-US"/>
              </w:rPr>
              <w:t>ocument</w:t>
            </w:r>
          </w:p>
        </w:tc>
      </w:tr>
      <w:tr w:rsidR="00E069D3" w:rsidRPr="00ED206D" w14:paraId="3B25F9D3" w14:textId="77777777" w:rsidTr="00CD1C63">
        <w:tc>
          <w:tcPr>
            <w:tcW w:w="426" w:type="dxa"/>
            <w:shd w:val="clear" w:color="auto" w:fill="auto"/>
          </w:tcPr>
          <w:p w14:paraId="2D275187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color w:val="000000" w:themeColor="text1"/>
                <w:szCs w:val="20"/>
                <w:lang w:val="en-US"/>
              </w:rPr>
            </w:pPr>
            <w:r w:rsidRPr="00ED206D">
              <w:rPr>
                <w:rFonts w:ascii="Book Antiqua" w:hAnsi="Book Antiqua"/>
                <w:color w:val="000000" w:themeColor="text1"/>
                <w:szCs w:val="20"/>
                <w:lang w:val="en-US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586F6CFA" w14:textId="438E2953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Date that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c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ompleteness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c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heck was finished (DD/MM/YYYY)</w:t>
            </w:r>
          </w:p>
        </w:tc>
        <w:tc>
          <w:tcPr>
            <w:tcW w:w="3543" w:type="dxa"/>
            <w:shd w:val="clear" w:color="auto" w:fill="auto"/>
          </w:tcPr>
          <w:p w14:paraId="45B490DB" w14:textId="4C0FC171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Insert date when this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c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ompleteness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c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heck was </w:t>
            </w:r>
            <w:r w:rsidR="009B4783" w:rsidRPr="00ED206D">
              <w:rPr>
                <w:rFonts w:ascii="Book Antiqua" w:hAnsi="Book Antiqua" w:cs="Arial"/>
                <w:szCs w:val="20"/>
                <w:lang w:val="en-US"/>
              </w:rPr>
              <w:t>completed,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and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was listed</w:t>
            </w:r>
          </w:p>
        </w:tc>
      </w:tr>
    </w:tbl>
    <w:p w14:paraId="3AEDEC71" w14:textId="77777777" w:rsidR="00E069D3" w:rsidRPr="00ED206D" w:rsidRDefault="00E069D3" w:rsidP="00601027">
      <w:pPr>
        <w:spacing w:beforeLines="20" w:before="48" w:afterLines="20" w:after="48"/>
        <w:rPr>
          <w:rFonts w:ascii="Book Antiqua" w:hAnsi="Book Antiqua"/>
          <w:lang w:val="en-US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48"/>
        <w:gridCol w:w="3939"/>
        <w:gridCol w:w="4685"/>
      </w:tblGrid>
      <w:tr w:rsidR="00E069D3" w:rsidRPr="00ED206D" w14:paraId="59151D66" w14:textId="77777777" w:rsidTr="00CD1C63">
        <w:trPr>
          <w:cantSplit/>
        </w:trPr>
        <w:tc>
          <w:tcPr>
            <w:tcW w:w="448" w:type="dxa"/>
          </w:tcPr>
          <w:p w14:paraId="54948E41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/>
                <w:b/>
                <w:szCs w:val="20"/>
                <w:lang w:val="en-US"/>
              </w:rPr>
            </w:pPr>
          </w:p>
        </w:tc>
        <w:tc>
          <w:tcPr>
            <w:tcW w:w="3939" w:type="dxa"/>
          </w:tcPr>
          <w:p w14:paraId="62224055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b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b/>
                <w:szCs w:val="20"/>
                <w:lang w:val="en-US"/>
              </w:rPr>
              <w:t>Question</w:t>
            </w:r>
          </w:p>
        </w:tc>
        <w:tc>
          <w:tcPr>
            <w:tcW w:w="4685" w:type="dxa"/>
          </w:tcPr>
          <w:p w14:paraId="570AEC39" w14:textId="77777777" w:rsidR="00E069D3" w:rsidRPr="00ED206D" w:rsidRDefault="00E069D3" w:rsidP="00601027">
            <w:pPr>
              <w:spacing w:beforeLines="20" w:before="48" w:afterLines="20" w:after="48"/>
              <w:rPr>
                <w:rFonts w:ascii="Book Antiqua" w:hAnsi="Book Antiqua" w:cs="Arial"/>
                <w:b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b/>
                <w:szCs w:val="20"/>
                <w:lang w:val="en-US"/>
              </w:rPr>
              <w:t>Instructions</w:t>
            </w:r>
          </w:p>
        </w:tc>
      </w:tr>
      <w:tr w:rsidR="00E069D3" w:rsidRPr="00ED206D" w14:paraId="3BC8DF7F" w14:textId="77777777" w:rsidTr="00CD1C63">
        <w:trPr>
          <w:cantSplit/>
        </w:trPr>
        <w:tc>
          <w:tcPr>
            <w:tcW w:w="448" w:type="dxa"/>
          </w:tcPr>
          <w:p w14:paraId="1A15B1F7" w14:textId="77777777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6</w:t>
            </w:r>
          </w:p>
        </w:tc>
        <w:tc>
          <w:tcPr>
            <w:tcW w:w="3939" w:type="dxa"/>
          </w:tcPr>
          <w:p w14:paraId="4D591763" w14:textId="3B4119D8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Has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submission used the valid version of the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l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isting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t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emplate?</w:t>
            </w:r>
          </w:p>
        </w:tc>
        <w:tc>
          <w:tcPr>
            <w:tcW w:w="4685" w:type="dxa"/>
          </w:tcPr>
          <w:p w14:paraId="6DE315D1" w14:textId="40B1DAA9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Check against current version on website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.</w:t>
            </w:r>
          </w:p>
        </w:tc>
      </w:tr>
      <w:tr w:rsidR="00E069D3" w:rsidRPr="00ED206D" w14:paraId="5857A496" w14:textId="77777777" w:rsidTr="00CD1C63">
        <w:trPr>
          <w:cantSplit/>
        </w:trPr>
        <w:tc>
          <w:tcPr>
            <w:tcW w:w="448" w:type="dxa"/>
          </w:tcPr>
          <w:p w14:paraId="2432EC9F" w14:textId="77777777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7</w:t>
            </w:r>
          </w:p>
        </w:tc>
        <w:tc>
          <w:tcPr>
            <w:tcW w:w="3939" w:type="dxa"/>
          </w:tcPr>
          <w:p w14:paraId="50AC4F4D" w14:textId="6B7377DF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="Arial"/>
                <w:szCs w:val="20"/>
              </w:rPr>
            </w:pPr>
            <w:r w:rsidRPr="00ED206D">
              <w:rPr>
                <w:rFonts w:ascii="Book Antiqua" w:hAnsi="Book Antiqua" w:cs="Arial"/>
                <w:szCs w:val="20"/>
              </w:rPr>
              <w:t xml:space="preserve">Has relevant documentation been provided by the following listing template questions been attached to the </w:t>
            </w:r>
            <w:r w:rsidR="006C0D72" w:rsidRPr="00ED206D">
              <w:rPr>
                <w:rFonts w:ascii="Book Antiqua" w:hAnsi="Book Antiqua" w:cs="Arial"/>
                <w:szCs w:val="20"/>
              </w:rPr>
              <w:t>l</w:t>
            </w:r>
            <w:r w:rsidRPr="00ED206D">
              <w:rPr>
                <w:rFonts w:ascii="Book Antiqua" w:hAnsi="Book Antiqua" w:cs="Arial"/>
                <w:szCs w:val="20"/>
              </w:rPr>
              <w:t xml:space="preserve">isting </w:t>
            </w:r>
            <w:r w:rsidR="006C0D72" w:rsidRPr="00ED206D">
              <w:rPr>
                <w:rFonts w:ascii="Book Antiqua" w:hAnsi="Book Antiqua" w:cs="Arial"/>
                <w:szCs w:val="20"/>
              </w:rPr>
              <w:t>t</w:t>
            </w:r>
            <w:r w:rsidRPr="00ED206D">
              <w:rPr>
                <w:rFonts w:ascii="Book Antiqua" w:hAnsi="Book Antiqua" w:cs="Arial"/>
                <w:szCs w:val="20"/>
              </w:rPr>
              <w:t>emplate? (N/A = not applicable)</w:t>
            </w:r>
          </w:p>
        </w:tc>
        <w:tc>
          <w:tcPr>
            <w:tcW w:w="4685" w:type="dxa"/>
          </w:tcPr>
          <w:p w14:paraId="7D6B1802" w14:textId="0FB51DBE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Check “N/A” if documentation is not required (</w:t>
            </w:r>
            <w:proofErr w:type="gramStart"/>
            <w:r w:rsidRPr="00ED206D">
              <w:rPr>
                <w:rFonts w:ascii="Book Antiqua" w:hAnsi="Book Antiqua" w:cs="Arial"/>
                <w:szCs w:val="20"/>
                <w:lang w:val="en-US"/>
              </w:rPr>
              <w:t>e.g.</w:t>
            </w:r>
            <w:proofErr w:type="gramEnd"/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if stakeholder consultation occurred already under the CDM)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.</w:t>
            </w:r>
          </w:p>
          <w:p w14:paraId="1084F92B" w14:textId="427FF2F0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For the remaining items, check “yes” if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 Participant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has provided documentation that is relevant and responds to the instructions in the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l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isting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g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uidance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.</w:t>
            </w:r>
          </w:p>
        </w:tc>
      </w:tr>
      <w:tr w:rsidR="00E069D3" w:rsidRPr="00ED206D" w14:paraId="466EF3C4" w14:textId="77777777" w:rsidTr="00CD1C63">
        <w:trPr>
          <w:cantSplit/>
        </w:trPr>
        <w:tc>
          <w:tcPr>
            <w:tcW w:w="448" w:type="dxa"/>
          </w:tcPr>
          <w:p w14:paraId="3551F0A6" w14:textId="77777777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8</w:t>
            </w:r>
          </w:p>
        </w:tc>
        <w:tc>
          <w:tcPr>
            <w:tcW w:w="3939" w:type="dxa"/>
          </w:tcPr>
          <w:p w14:paraId="2389E833" w14:textId="3B8834A3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Are all sections of the “General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a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i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nformation” and “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s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ites/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b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oundary” completed? </w:t>
            </w:r>
          </w:p>
        </w:tc>
        <w:tc>
          <w:tcPr>
            <w:tcW w:w="4685" w:type="dxa"/>
          </w:tcPr>
          <w:p w14:paraId="7C9DA279" w14:textId="4BF1FE67" w:rsidR="00E069D3" w:rsidRPr="00ED206D" w:rsidRDefault="00E069D3" w:rsidP="008E38EB">
            <w:pPr>
              <w:spacing w:beforeLines="20" w:before="48" w:afterLines="20" w:after="48"/>
              <w:rPr>
                <w:rFonts w:ascii="Book Antiqua" w:eastAsia="MS Gothic" w:hAnsi="Book Antiqua" w:cstheme="majorHAnsi"/>
                <w:szCs w:val="20"/>
                <w:lang w:val="en-US"/>
              </w:rPr>
            </w:pPr>
            <w:r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Check “yes” if these sections are complete</w:t>
            </w:r>
            <w:r w:rsidR="006C0D72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.</w:t>
            </w:r>
          </w:p>
        </w:tc>
      </w:tr>
      <w:tr w:rsidR="00E069D3" w:rsidRPr="00ED206D" w14:paraId="56F2C20B" w14:textId="77777777" w:rsidTr="00CD1C63">
        <w:trPr>
          <w:cantSplit/>
        </w:trPr>
        <w:tc>
          <w:tcPr>
            <w:tcW w:w="448" w:type="dxa"/>
          </w:tcPr>
          <w:p w14:paraId="298A9121" w14:textId="77777777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9</w:t>
            </w:r>
          </w:p>
        </w:tc>
        <w:tc>
          <w:tcPr>
            <w:tcW w:w="3939" w:type="dxa"/>
          </w:tcPr>
          <w:p w14:paraId="43EE5A2F" w14:textId="73581D30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 the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a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>start date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</w:t>
            </w:r>
            <w:r w:rsidR="652F4B19" w:rsidRPr="00ED206D">
              <w:rPr>
                <w:rFonts w:ascii="Book Antiqua" w:hAnsi="Book Antiqua" w:cs="Arial"/>
                <w:szCs w:val="20"/>
                <w:lang w:val="en-US"/>
              </w:rPr>
              <w:t xml:space="preserve">after 1 </w:t>
            </w:r>
            <w:r w:rsidR="769D753F" w:rsidRPr="00ED206D">
              <w:rPr>
                <w:rFonts w:ascii="Book Antiqua" w:hAnsi="Book Antiqua" w:cs="Arial"/>
                <w:szCs w:val="20"/>
                <w:lang w:val="en-US"/>
              </w:rPr>
              <w:t>January 2021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?</w:t>
            </w:r>
          </w:p>
        </w:tc>
        <w:tc>
          <w:tcPr>
            <w:tcW w:w="4685" w:type="dxa"/>
          </w:tcPr>
          <w:p w14:paraId="2A068395" w14:textId="52CE05C1" w:rsidR="00E069D3" w:rsidRPr="00ED206D" w:rsidRDefault="00E069D3" w:rsidP="08F42618">
            <w:pPr>
              <w:spacing w:beforeLines="20" w:before="48" w:afterLines="20" w:after="48"/>
              <w:rPr>
                <w:rFonts w:ascii="Book Antiqua" w:hAnsi="Book Antiqua" w:cstheme="majorBidi"/>
                <w:szCs w:val="20"/>
                <w:lang w:val="en-US"/>
              </w:rPr>
            </w:pPr>
            <w:r w:rsidRPr="00ED206D">
              <w:rPr>
                <w:rFonts w:ascii="Book Antiqua" w:hAnsi="Book Antiqua" w:cstheme="majorBidi"/>
                <w:szCs w:val="20"/>
                <w:lang w:val="en-US"/>
              </w:rPr>
              <w:t xml:space="preserve">Check “yes” if the start date is </w:t>
            </w:r>
            <w:r w:rsidR="769D753F" w:rsidRPr="00ED206D">
              <w:rPr>
                <w:rFonts w:ascii="Book Antiqua" w:hAnsi="Book Antiqua" w:cstheme="majorBidi"/>
                <w:szCs w:val="20"/>
                <w:lang w:val="en-US"/>
              </w:rPr>
              <w:t>after 1 January 2021</w:t>
            </w:r>
            <w:r w:rsidR="006C0D72" w:rsidRPr="00ED206D">
              <w:rPr>
                <w:rFonts w:ascii="Book Antiqua" w:hAnsi="Book Antiqua" w:cstheme="majorBidi"/>
                <w:szCs w:val="20"/>
                <w:lang w:val="en-US"/>
              </w:rPr>
              <w:t>.</w:t>
            </w:r>
          </w:p>
        </w:tc>
      </w:tr>
      <w:tr w:rsidR="00E069D3" w:rsidRPr="00ED206D" w14:paraId="224615C7" w14:textId="77777777" w:rsidTr="00CD1C63">
        <w:trPr>
          <w:cantSplit/>
        </w:trPr>
        <w:tc>
          <w:tcPr>
            <w:tcW w:w="448" w:type="dxa"/>
          </w:tcPr>
          <w:p w14:paraId="3A0B14CF" w14:textId="77777777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3939" w:type="dxa"/>
          </w:tcPr>
          <w:p w14:paraId="562A29DB" w14:textId="3AEFED3C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 the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c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reditin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>g period start d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ate either the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l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isting 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 xml:space="preserve">date 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or the </w:t>
            </w:r>
            <w:r w:rsidR="006C0D72" w:rsidRPr="00ED206D">
              <w:rPr>
                <w:rFonts w:ascii="Book Antiqua" w:hAnsi="Book Antiqua" w:cs="Arial"/>
                <w:szCs w:val="20"/>
                <w:lang w:val="en-US"/>
              </w:rPr>
              <w:t>a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ctivity</w:t>
            </w:r>
            <w:r w:rsidR="00AD2261" w:rsidRPr="00ED206D">
              <w:rPr>
                <w:rFonts w:ascii="Book Antiqua" w:hAnsi="Book Antiqua" w:cs="Arial"/>
                <w:szCs w:val="20"/>
                <w:lang w:val="en-US"/>
              </w:rPr>
              <w:t xml:space="preserve"> start da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te?</w:t>
            </w:r>
          </w:p>
        </w:tc>
        <w:tc>
          <w:tcPr>
            <w:tcW w:w="4685" w:type="dxa"/>
          </w:tcPr>
          <w:p w14:paraId="2A949C8A" w14:textId="66A257C8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theme="majorHAnsi"/>
                <w:szCs w:val="20"/>
                <w:lang w:val="en-US"/>
              </w:rPr>
            </w:pPr>
            <w:r w:rsidRPr="00ED206D">
              <w:rPr>
                <w:rFonts w:ascii="Book Antiqua" w:hAnsi="Book Antiqua" w:cstheme="majorHAnsi"/>
                <w:szCs w:val="20"/>
                <w:lang w:val="en-US"/>
              </w:rPr>
              <w:t xml:space="preserve">Check “yes” if the start date matches the earlier of the </w:t>
            </w:r>
            <w:r w:rsidR="006C0D72" w:rsidRPr="00ED206D">
              <w:rPr>
                <w:rFonts w:ascii="Book Antiqua" w:hAnsi="Book Antiqua" w:cstheme="majorHAnsi"/>
                <w:szCs w:val="20"/>
                <w:lang w:val="en-US"/>
              </w:rPr>
              <w:t>a</w:t>
            </w:r>
            <w:r w:rsidR="005F1797" w:rsidRPr="00ED206D">
              <w:rPr>
                <w:rFonts w:ascii="Book Antiqua" w:hAnsi="Book Antiqua" w:cstheme="majorHAnsi"/>
                <w:szCs w:val="20"/>
                <w:lang w:val="en-US"/>
              </w:rPr>
              <w:t>ctivity</w:t>
            </w:r>
            <w:r w:rsidRPr="00ED206D">
              <w:rPr>
                <w:rFonts w:ascii="Book Antiqua" w:hAnsi="Book Antiqua" w:cstheme="majorHAnsi"/>
                <w:szCs w:val="20"/>
                <w:lang w:val="en-US"/>
              </w:rPr>
              <w:t xml:space="preserve"> </w:t>
            </w:r>
            <w:r w:rsidR="006C0D72" w:rsidRPr="00ED206D">
              <w:rPr>
                <w:rFonts w:ascii="Book Antiqua" w:hAnsi="Book Antiqua" w:cstheme="majorHAnsi"/>
                <w:szCs w:val="20"/>
                <w:lang w:val="en-US"/>
              </w:rPr>
              <w:t>s</w:t>
            </w:r>
            <w:r w:rsidRPr="00ED206D">
              <w:rPr>
                <w:rFonts w:ascii="Book Antiqua" w:hAnsi="Book Antiqua" w:cstheme="majorHAnsi"/>
                <w:szCs w:val="20"/>
                <w:lang w:val="en-US"/>
              </w:rPr>
              <w:t xml:space="preserve">tart </w:t>
            </w:r>
            <w:r w:rsidR="006C0D72" w:rsidRPr="00ED206D">
              <w:rPr>
                <w:rFonts w:ascii="Book Antiqua" w:hAnsi="Book Antiqua" w:cstheme="majorHAnsi"/>
                <w:szCs w:val="20"/>
                <w:lang w:val="en-US"/>
              </w:rPr>
              <w:t>d</w:t>
            </w:r>
            <w:r w:rsidRPr="00ED206D">
              <w:rPr>
                <w:rFonts w:ascii="Book Antiqua" w:hAnsi="Book Antiqua" w:cstheme="majorHAnsi"/>
                <w:szCs w:val="20"/>
                <w:lang w:val="en-US"/>
              </w:rPr>
              <w:t xml:space="preserve">ate and </w:t>
            </w:r>
            <w:r w:rsidR="006C0D72" w:rsidRPr="00ED206D">
              <w:rPr>
                <w:rFonts w:ascii="Book Antiqua" w:hAnsi="Book Antiqua" w:cstheme="majorHAnsi"/>
                <w:szCs w:val="20"/>
                <w:lang w:val="en-US"/>
              </w:rPr>
              <w:t>l</w:t>
            </w:r>
            <w:r w:rsidRPr="00ED206D">
              <w:rPr>
                <w:rFonts w:ascii="Book Antiqua" w:hAnsi="Book Antiqua" w:cstheme="majorHAnsi"/>
                <w:szCs w:val="20"/>
                <w:lang w:val="en-US"/>
              </w:rPr>
              <w:t xml:space="preserve">isting </w:t>
            </w:r>
            <w:r w:rsidR="006C0D72" w:rsidRPr="00ED206D">
              <w:rPr>
                <w:rFonts w:ascii="Book Antiqua" w:hAnsi="Book Antiqua" w:cstheme="majorHAnsi"/>
                <w:szCs w:val="20"/>
                <w:lang w:val="en-US"/>
              </w:rPr>
              <w:t>d</w:t>
            </w:r>
            <w:r w:rsidRPr="00ED206D">
              <w:rPr>
                <w:rFonts w:ascii="Book Antiqua" w:hAnsi="Book Antiqua" w:cstheme="majorHAnsi"/>
                <w:szCs w:val="20"/>
                <w:lang w:val="en-US"/>
              </w:rPr>
              <w:t>ate</w:t>
            </w:r>
            <w:r w:rsidR="006C0D72" w:rsidRPr="00ED206D">
              <w:rPr>
                <w:rFonts w:ascii="Book Antiqua" w:hAnsi="Book Antiqua" w:cstheme="majorHAnsi"/>
                <w:szCs w:val="20"/>
                <w:lang w:val="en-US"/>
              </w:rPr>
              <w:t>.</w:t>
            </w:r>
          </w:p>
        </w:tc>
      </w:tr>
      <w:tr w:rsidR="00E069D3" w:rsidRPr="00ED206D" w14:paraId="3F00A205" w14:textId="77777777" w:rsidTr="00CD1C63">
        <w:trPr>
          <w:cantSplit/>
        </w:trPr>
        <w:tc>
          <w:tcPr>
            <w:tcW w:w="448" w:type="dxa"/>
          </w:tcPr>
          <w:p w14:paraId="75BE3D3F" w14:textId="77777777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11</w:t>
            </w:r>
          </w:p>
        </w:tc>
        <w:tc>
          <w:tcPr>
            <w:tcW w:w="3939" w:type="dxa"/>
          </w:tcPr>
          <w:p w14:paraId="1E407E71" w14:textId="4F76779B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Is the geographic scope of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entirely within Rwanda?</w:t>
            </w:r>
          </w:p>
        </w:tc>
        <w:tc>
          <w:tcPr>
            <w:tcW w:w="4685" w:type="dxa"/>
          </w:tcPr>
          <w:p w14:paraId="2B3F85E6" w14:textId="3B0335BC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theme="majorHAnsi"/>
                <w:szCs w:val="20"/>
                <w:lang w:val="en-US"/>
              </w:rPr>
            </w:pPr>
            <w:r w:rsidRPr="00ED206D">
              <w:rPr>
                <w:rFonts w:ascii="Book Antiqua" w:hAnsi="Book Antiqua" w:cstheme="majorHAnsi"/>
                <w:szCs w:val="20"/>
                <w:lang w:val="en-US"/>
              </w:rPr>
              <w:t>Check “yes” if this is the case.</w:t>
            </w:r>
          </w:p>
        </w:tc>
      </w:tr>
      <w:tr w:rsidR="00E069D3" w:rsidRPr="00ED206D" w14:paraId="272B5150" w14:textId="77777777" w:rsidTr="00CD1C63">
        <w:trPr>
          <w:cantSplit/>
        </w:trPr>
        <w:tc>
          <w:tcPr>
            <w:tcW w:w="448" w:type="dxa"/>
          </w:tcPr>
          <w:p w14:paraId="16546F03" w14:textId="77777777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12</w:t>
            </w:r>
          </w:p>
        </w:tc>
        <w:tc>
          <w:tcPr>
            <w:tcW w:w="3939" w:type="dxa"/>
          </w:tcPr>
          <w:p w14:paraId="40338DB9" w14:textId="7385E7AD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Has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submission used the currently valid version of the methodology?</w:t>
            </w:r>
          </w:p>
        </w:tc>
        <w:tc>
          <w:tcPr>
            <w:tcW w:w="4685" w:type="dxa"/>
          </w:tcPr>
          <w:p w14:paraId="14D0BE90" w14:textId="7D0E937B" w:rsidR="00E069D3" w:rsidRPr="00ED206D" w:rsidRDefault="00E069D3" w:rsidP="008E38EB">
            <w:pPr>
              <w:spacing w:beforeLines="20" w:before="48" w:afterLines="20" w:after="48"/>
              <w:rPr>
                <w:rFonts w:ascii="Book Antiqua" w:eastAsia="MS Gothic" w:hAnsi="Book Antiqua" w:cstheme="majorHAnsi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Check against current version on website</w:t>
            </w:r>
            <w:r w:rsidR="006C0D72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.</w:t>
            </w:r>
          </w:p>
        </w:tc>
      </w:tr>
      <w:tr w:rsidR="00E069D3" w:rsidRPr="00ED206D" w14:paraId="4CC2A0F4" w14:textId="77777777" w:rsidTr="00CD1C63">
        <w:trPr>
          <w:cantSplit/>
        </w:trPr>
        <w:tc>
          <w:tcPr>
            <w:tcW w:w="448" w:type="dxa"/>
          </w:tcPr>
          <w:p w14:paraId="43DB29FA" w14:textId="77777777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13</w:t>
            </w:r>
          </w:p>
        </w:tc>
        <w:tc>
          <w:tcPr>
            <w:tcW w:w="3939" w:type="dxa"/>
          </w:tcPr>
          <w:p w14:paraId="49E63356" w14:textId="0D864080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Does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submission include a description of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?</w:t>
            </w:r>
          </w:p>
        </w:tc>
        <w:tc>
          <w:tcPr>
            <w:tcW w:w="4685" w:type="dxa"/>
          </w:tcPr>
          <w:p w14:paraId="1F4C4A14" w14:textId="2B33F20E" w:rsidR="00E069D3" w:rsidRPr="00ED206D" w:rsidRDefault="00E069D3" w:rsidP="008E38EB">
            <w:pPr>
              <w:spacing w:beforeLines="20" w:before="48" w:afterLines="20" w:after="48"/>
              <w:rPr>
                <w:rFonts w:ascii="Book Antiqua" w:eastAsia="MS Gothic" w:hAnsi="Book Antiqua" w:cstheme="majorHAnsi"/>
                <w:szCs w:val="20"/>
                <w:lang w:val="en-US"/>
              </w:rPr>
            </w:pPr>
            <w:r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 xml:space="preserve">Check “yes” if the </w:t>
            </w:r>
            <w:r w:rsidR="005F1797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activity</w:t>
            </w:r>
            <w:r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 xml:space="preserve"> is adequately described, including 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the goals of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, technologies used, roll-out schedule and standards/quality control applied.</w:t>
            </w:r>
          </w:p>
        </w:tc>
      </w:tr>
      <w:tr w:rsidR="00E069D3" w:rsidRPr="00ED206D" w14:paraId="143150F7" w14:textId="77777777" w:rsidTr="00CD1C63">
        <w:trPr>
          <w:cantSplit/>
        </w:trPr>
        <w:tc>
          <w:tcPr>
            <w:tcW w:w="448" w:type="dxa"/>
          </w:tcPr>
          <w:p w14:paraId="61A5999D" w14:textId="77777777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14</w:t>
            </w:r>
          </w:p>
        </w:tc>
        <w:tc>
          <w:tcPr>
            <w:tcW w:w="3939" w:type="dxa"/>
          </w:tcPr>
          <w:p w14:paraId="2903083C" w14:textId="7FE35EA8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Does the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only include technologies and </w:t>
            </w:r>
            <w:r w:rsidR="005F1797" w:rsidRPr="00ED206D">
              <w:rPr>
                <w:rFonts w:ascii="Book Antiqua" w:hAnsi="Book Antiqua" w:cs="Arial"/>
                <w:szCs w:val="20"/>
                <w:lang w:val="en-US"/>
              </w:rPr>
              <w:t>activity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 xml:space="preserve"> types that are within the scope of the </w:t>
            </w:r>
            <w:r w:rsidR="00974E35" w:rsidRPr="00ED206D">
              <w:rPr>
                <w:rFonts w:ascii="Book Antiqua" w:hAnsi="Book Antiqua" w:cs="Arial"/>
                <w:szCs w:val="20"/>
                <w:lang w:val="en-US"/>
              </w:rPr>
              <w:t>SCF</w:t>
            </w:r>
            <w:r w:rsidRPr="00ED206D">
              <w:rPr>
                <w:rFonts w:ascii="Book Antiqua" w:hAnsi="Book Antiqua" w:cs="Arial"/>
                <w:szCs w:val="20"/>
                <w:lang w:val="en-US"/>
              </w:rPr>
              <w:t>?</w:t>
            </w:r>
          </w:p>
        </w:tc>
        <w:tc>
          <w:tcPr>
            <w:tcW w:w="4685" w:type="dxa"/>
          </w:tcPr>
          <w:p w14:paraId="745FA45C" w14:textId="3F33FF3B" w:rsidR="00E069D3" w:rsidRPr="00ED206D" w:rsidRDefault="00E069D3" w:rsidP="008E38EB">
            <w:pPr>
              <w:spacing w:beforeLines="20" w:before="48" w:afterLines="20" w:after="48"/>
              <w:rPr>
                <w:rFonts w:ascii="Book Antiqua" w:eastAsia="MS Gothic" w:hAnsi="Book Antiqua" w:cstheme="majorHAnsi"/>
                <w:szCs w:val="20"/>
                <w:lang w:val="en-US"/>
              </w:rPr>
            </w:pPr>
            <w:r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 xml:space="preserve">Check “yes” is the </w:t>
            </w:r>
            <w:r w:rsidR="005F1797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activity</w:t>
            </w:r>
            <w:r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 xml:space="preserve"> only includes the technology areas included in the </w:t>
            </w:r>
            <w:r w:rsidR="006C0D72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l</w:t>
            </w:r>
            <w:r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 xml:space="preserve">isting </w:t>
            </w:r>
            <w:r w:rsidR="006C0D72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d</w:t>
            </w:r>
            <w:r w:rsidR="00A32F24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ocument</w:t>
            </w:r>
          </w:p>
        </w:tc>
      </w:tr>
      <w:tr w:rsidR="00E069D3" w:rsidRPr="00ED206D" w14:paraId="23B7915F" w14:textId="77777777" w:rsidTr="00CD1C63">
        <w:trPr>
          <w:cantSplit/>
        </w:trPr>
        <w:tc>
          <w:tcPr>
            <w:tcW w:w="448" w:type="dxa"/>
          </w:tcPr>
          <w:p w14:paraId="42FBCACE" w14:textId="77777777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/>
                <w:szCs w:val="20"/>
                <w:lang w:val="en-US"/>
              </w:rPr>
            </w:pPr>
            <w:r w:rsidRPr="00ED206D">
              <w:rPr>
                <w:rFonts w:ascii="Book Antiqua" w:hAnsi="Book Antiqua"/>
                <w:szCs w:val="20"/>
                <w:lang w:val="en-US"/>
              </w:rPr>
              <w:t>15</w:t>
            </w:r>
          </w:p>
        </w:tc>
        <w:tc>
          <w:tcPr>
            <w:tcW w:w="3939" w:type="dxa"/>
          </w:tcPr>
          <w:p w14:paraId="50A007B8" w14:textId="77777777" w:rsidR="00E069D3" w:rsidRPr="00ED206D" w:rsidRDefault="00E069D3" w:rsidP="008E38EB">
            <w:pPr>
              <w:spacing w:beforeLines="20" w:before="48" w:afterLines="20" w:after="48"/>
              <w:rPr>
                <w:rFonts w:ascii="Book Antiqua" w:hAnsi="Book Antiqua" w:cs="Arial"/>
                <w:szCs w:val="20"/>
                <w:lang w:val="en-US"/>
              </w:rPr>
            </w:pPr>
            <w:r w:rsidRPr="00ED206D">
              <w:rPr>
                <w:rFonts w:ascii="Book Antiqua" w:hAnsi="Book Antiqua" w:cs="Arial"/>
                <w:szCs w:val="20"/>
                <w:lang w:val="en-US"/>
              </w:rPr>
              <w:t>Are all other eligibility conditions met?</w:t>
            </w:r>
          </w:p>
        </w:tc>
        <w:tc>
          <w:tcPr>
            <w:tcW w:w="4685" w:type="dxa"/>
          </w:tcPr>
          <w:p w14:paraId="2654F13E" w14:textId="16E0D47D" w:rsidR="00E069D3" w:rsidRPr="00ED206D" w:rsidRDefault="00E069D3" w:rsidP="008E38EB">
            <w:pPr>
              <w:spacing w:beforeLines="20" w:before="48" w:afterLines="20" w:after="48"/>
              <w:rPr>
                <w:rFonts w:ascii="Book Antiqua" w:eastAsia="MS Gothic" w:hAnsi="Book Antiqua" w:cstheme="majorHAnsi"/>
                <w:szCs w:val="20"/>
                <w:lang w:val="en-US"/>
              </w:rPr>
            </w:pPr>
            <w:r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Check “yes” if the answers to questions 16 to 1</w:t>
            </w:r>
            <w:r w:rsidR="001E02DA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8</w:t>
            </w:r>
            <w:r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 xml:space="preserve"> in the </w:t>
            </w:r>
            <w:r w:rsidR="006C0D72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l</w:t>
            </w:r>
            <w:r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 xml:space="preserve">isting </w:t>
            </w:r>
            <w:r w:rsidR="006C0D72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t</w:t>
            </w:r>
            <w:r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emplate are all either “yes” or “N/A</w:t>
            </w:r>
            <w:proofErr w:type="gramStart"/>
            <w:r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”</w:t>
            </w:r>
            <w:r w:rsidR="00E46134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 xml:space="preserve"> ,</w:t>
            </w:r>
            <w:proofErr w:type="gramEnd"/>
            <w:r w:rsidR="00E46134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 xml:space="preserve"> and if the answers to questions 19 and 20 </w:t>
            </w:r>
            <w:r w:rsidR="00C00175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 xml:space="preserve">of the </w:t>
            </w:r>
            <w:r w:rsidR="006C0D72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l</w:t>
            </w:r>
            <w:r w:rsidR="00C00175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 xml:space="preserve">isting </w:t>
            </w:r>
            <w:r w:rsidR="006C0D72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t</w:t>
            </w:r>
            <w:r w:rsidR="00C00175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 xml:space="preserve">emplate </w:t>
            </w:r>
            <w:r w:rsidR="00E46134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are “</w:t>
            </w:r>
            <w:r w:rsidR="006C0D72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n</w:t>
            </w:r>
            <w:r w:rsidR="00E46134" w:rsidRPr="00ED206D">
              <w:rPr>
                <w:rFonts w:ascii="Book Antiqua" w:eastAsia="MS Gothic" w:hAnsi="Book Antiqua" w:cstheme="majorHAnsi"/>
                <w:szCs w:val="20"/>
                <w:lang w:val="en-US"/>
              </w:rPr>
              <w:t>o”.</w:t>
            </w:r>
          </w:p>
        </w:tc>
      </w:tr>
    </w:tbl>
    <w:p w14:paraId="34F0D895" w14:textId="77777777" w:rsidR="00E069D3" w:rsidRPr="00ED206D" w:rsidRDefault="00E069D3" w:rsidP="00E069D3">
      <w:pPr>
        <w:rPr>
          <w:rFonts w:ascii="Book Antiqua" w:hAnsi="Book Antiqua"/>
          <w:lang w:val="en-US"/>
        </w:rPr>
      </w:pPr>
    </w:p>
    <w:p w14:paraId="492ECE50" w14:textId="77777777" w:rsidR="002D263B" w:rsidRPr="00ED206D" w:rsidRDefault="002D263B" w:rsidP="002D263B">
      <w:pPr>
        <w:rPr>
          <w:rFonts w:ascii="Book Antiqua" w:hAnsi="Book Antiqua"/>
          <w:b/>
        </w:rPr>
      </w:pPr>
      <w:r w:rsidRPr="00ED206D">
        <w:rPr>
          <w:rFonts w:ascii="Book Antiqua" w:hAnsi="Book Antiqua"/>
          <w:b/>
        </w:rPr>
        <w:t>Version history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2"/>
        <w:gridCol w:w="1680"/>
        <w:gridCol w:w="6310"/>
      </w:tblGrid>
      <w:tr w:rsidR="002D263B" w:rsidRPr="00ED206D" w14:paraId="6FBC0A60" w14:textId="77777777" w:rsidTr="00CD1C63">
        <w:tc>
          <w:tcPr>
            <w:tcW w:w="965" w:type="dxa"/>
          </w:tcPr>
          <w:p w14:paraId="23ADA94F" w14:textId="77777777" w:rsidR="002D263B" w:rsidRPr="00ED206D" w:rsidRDefault="002D263B" w:rsidP="008E38EB">
            <w:pPr>
              <w:spacing w:before="20" w:after="20"/>
              <w:rPr>
                <w:rFonts w:ascii="Book Antiqua" w:hAnsi="Book Antiqua"/>
                <w:szCs w:val="20"/>
              </w:rPr>
            </w:pPr>
            <w:r w:rsidRPr="00ED206D">
              <w:rPr>
                <w:rFonts w:ascii="Book Antiqua" w:hAnsi="Book Antiqua"/>
                <w:szCs w:val="20"/>
              </w:rPr>
              <w:t>Version</w:t>
            </w:r>
          </w:p>
        </w:tc>
        <w:tc>
          <w:tcPr>
            <w:tcW w:w="1483" w:type="dxa"/>
          </w:tcPr>
          <w:p w14:paraId="5844F1CC" w14:textId="77777777" w:rsidR="002D263B" w:rsidRPr="00ED206D" w:rsidRDefault="002D263B" w:rsidP="008E38EB">
            <w:pPr>
              <w:spacing w:before="20" w:after="20"/>
              <w:rPr>
                <w:rFonts w:ascii="Book Antiqua" w:hAnsi="Book Antiqua"/>
                <w:szCs w:val="20"/>
              </w:rPr>
            </w:pPr>
            <w:r w:rsidRPr="00ED206D"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6624" w:type="dxa"/>
          </w:tcPr>
          <w:p w14:paraId="67FCFE7E" w14:textId="77777777" w:rsidR="002D263B" w:rsidRPr="00ED206D" w:rsidRDefault="002D263B" w:rsidP="008E38EB">
            <w:pPr>
              <w:spacing w:before="20" w:after="20"/>
              <w:rPr>
                <w:rFonts w:ascii="Book Antiqua" w:hAnsi="Book Antiqua"/>
                <w:szCs w:val="20"/>
              </w:rPr>
            </w:pPr>
            <w:r w:rsidRPr="00ED206D">
              <w:rPr>
                <w:rFonts w:ascii="Book Antiqua" w:hAnsi="Book Antiqua"/>
                <w:szCs w:val="20"/>
              </w:rPr>
              <w:t>Contents revised</w:t>
            </w:r>
          </w:p>
        </w:tc>
      </w:tr>
      <w:tr w:rsidR="002D263B" w:rsidRPr="00ED206D" w14:paraId="2D60A2F0" w14:textId="77777777" w:rsidTr="00CD1C63">
        <w:tc>
          <w:tcPr>
            <w:tcW w:w="965" w:type="dxa"/>
          </w:tcPr>
          <w:p w14:paraId="1BE70694" w14:textId="77777777" w:rsidR="002D263B" w:rsidRPr="00ED206D" w:rsidRDefault="002D263B" w:rsidP="008E38EB">
            <w:pPr>
              <w:spacing w:before="20" w:after="20"/>
              <w:rPr>
                <w:rFonts w:ascii="Book Antiqua" w:hAnsi="Book Antiqua"/>
                <w:szCs w:val="20"/>
              </w:rPr>
            </w:pPr>
            <w:r w:rsidRPr="00ED206D">
              <w:rPr>
                <w:rFonts w:ascii="Book Antiqua" w:hAnsi="Book Antiqua"/>
                <w:szCs w:val="20"/>
              </w:rPr>
              <w:t>1.0</w:t>
            </w:r>
          </w:p>
        </w:tc>
        <w:tc>
          <w:tcPr>
            <w:tcW w:w="1483" w:type="dxa"/>
          </w:tcPr>
          <w:p w14:paraId="08F41F6E" w14:textId="4A302270" w:rsidR="002D263B" w:rsidRPr="00ED206D" w:rsidRDefault="005F1797" w:rsidP="008E38EB">
            <w:pPr>
              <w:spacing w:before="20" w:after="20"/>
              <w:rPr>
                <w:rFonts w:ascii="Book Antiqua" w:hAnsi="Book Antiqua"/>
                <w:szCs w:val="20"/>
              </w:rPr>
            </w:pPr>
            <w:r w:rsidRPr="00ED206D">
              <w:rPr>
                <w:rFonts w:ascii="Book Antiqua" w:hAnsi="Book Antiqua"/>
                <w:szCs w:val="20"/>
              </w:rPr>
              <w:t>DD</w:t>
            </w:r>
            <w:r w:rsidR="003D786F" w:rsidRPr="00ED206D">
              <w:rPr>
                <w:rFonts w:ascii="Book Antiqua" w:hAnsi="Book Antiqua"/>
                <w:szCs w:val="20"/>
              </w:rPr>
              <w:t>/</w:t>
            </w:r>
            <w:r w:rsidRPr="00ED206D">
              <w:rPr>
                <w:rFonts w:ascii="Book Antiqua" w:hAnsi="Book Antiqua"/>
                <w:szCs w:val="20"/>
              </w:rPr>
              <w:t>MM</w:t>
            </w:r>
            <w:r w:rsidR="003D786F" w:rsidRPr="00ED206D">
              <w:rPr>
                <w:rFonts w:ascii="Book Antiqua" w:hAnsi="Book Antiqua"/>
                <w:szCs w:val="20"/>
              </w:rPr>
              <w:t>/</w:t>
            </w:r>
            <w:r w:rsidRPr="00ED206D">
              <w:rPr>
                <w:rFonts w:ascii="Book Antiqua" w:hAnsi="Book Antiqua"/>
                <w:szCs w:val="20"/>
              </w:rPr>
              <w:t>YYYY</w:t>
            </w:r>
          </w:p>
        </w:tc>
        <w:tc>
          <w:tcPr>
            <w:tcW w:w="6624" w:type="dxa"/>
          </w:tcPr>
          <w:p w14:paraId="18667343" w14:textId="77777777" w:rsidR="002D263B" w:rsidRPr="00ED206D" w:rsidRDefault="002D263B" w:rsidP="008E38EB">
            <w:pPr>
              <w:spacing w:before="20" w:after="20"/>
              <w:rPr>
                <w:rFonts w:ascii="Book Antiqua" w:hAnsi="Book Antiqua"/>
                <w:szCs w:val="20"/>
              </w:rPr>
            </w:pPr>
            <w:r w:rsidRPr="00ED206D">
              <w:rPr>
                <w:rFonts w:ascii="Book Antiqua" w:hAnsi="Book Antiqua"/>
                <w:szCs w:val="20"/>
              </w:rPr>
              <w:t xml:space="preserve">Initial adoption </w:t>
            </w:r>
          </w:p>
        </w:tc>
      </w:tr>
      <w:tr w:rsidR="003D786F" w:rsidRPr="00ED206D" w14:paraId="2FCB25D4" w14:textId="77777777" w:rsidTr="00CD1C63">
        <w:tc>
          <w:tcPr>
            <w:tcW w:w="965" w:type="dxa"/>
          </w:tcPr>
          <w:p w14:paraId="4CAEDDE1" w14:textId="77777777" w:rsidR="003D786F" w:rsidRPr="00ED206D" w:rsidRDefault="003D786F" w:rsidP="008E38EB">
            <w:pPr>
              <w:spacing w:before="20" w:after="20"/>
              <w:rPr>
                <w:rFonts w:ascii="Book Antiqua" w:hAnsi="Book Antiqua"/>
                <w:szCs w:val="20"/>
              </w:rPr>
            </w:pPr>
          </w:p>
        </w:tc>
        <w:tc>
          <w:tcPr>
            <w:tcW w:w="1483" w:type="dxa"/>
          </w:tcPr>
          <w:p w14:paraId="6B82DF98" w14:textId="77777777" w:rsidR="003D786F" w:rsidRPr="00ED206D" w:rsidRDefault="003D786F" w:rsidP="008E38EB">
            <w:pPr>
              <w:spacing w:before="20" w:after="20"/>
              <w:rPr>
                <w:rFonts w:ascii="Book Antiqua" w:hAnsi="Book Antiqua"/>
                <w:szCs w:val="20"/>
              </w:rPr>
            </w:pPr>
          </w:p>
        </w:tc>
        <w:tc>
          <w:tcPr>
            <w:tcW w:w="6624" w:type="dxa"/>
          </w:tcPr>
          <w:p w14:paraId="16C8C8C7" w14:textId="77777777" w:rsidR="003D786F" w:rsidRPr="00ED206D" w:rsidRDefault="003D786F" w:rsidP="008E38EB">
            <w:pPr>
              <w:spacing w:before="20" w:after="20"/>
              <w:rPr>
                <w:rFonts w:ascii="Book Antiqua" w:hAnsi="Book Antiqua"/>
                <w:szCs w:val="20"/>
              </w:rPr>
            </w:pPr>
          </w:p>
        </w:tc>
      </w:tr>
    </w:tbl>
    <w:p w14:paraId="32FDC214" w14:textId="77777777" w:rsidR="00E069D3" w:rsidRPr="00ED206D" w:rsidRDefault="00E069D3" w:rsidP="00A05458">
      <w:pPr>
        <w:pStyle w:val="Headingnonumber"/>
        <w:rPr>
          <w:rFonts w:ascii="Book Antiqua" w:hAnsi="Book Antiqua"/>
          <w:b w:val="0"/>
        </w:rPr>
      </w:pPr>
    </w:p>
    <w:sectPr w:rsidR="00E069D3" w:rsidRPr="00ED206D" w:rsidSect="0076601E">
      <w:headerReference w:type="default" r:id="rId12"/>
      <w:footerReference w:type="default" r:id="rId13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DB40" w14:textId="77777777" w:rsidR="004D332E" w:rsidRDefault="004D332E" w:rsidP="00612A3A">
      <w:pPr>
        <w:spacing w:line="240" w:lineRule="auto"/>
      </w:pPr>
      <w:r>
        <w:separator/>
      </w:r>
    </w:p>
  </w:endnote>
  <w:endnote w:type="continuationSeparator" w:id="0">
    <w:p w14:paraId="44572B24" w14:textId="77777777" w:rsidR="004D332E" w:rsidRDefault="004D332E" w:rsidP="00612A3A">
      <w:pPr>
        <w:spacing w:line="240" w:lineRule="auto"/>
      </w:pPr>
      <w:r>
        <w:continuationSeparator/>
      </w:r>
    </w:p>
  </w:endnote>
  <w:endnote w:type="continuationNotice" w:id="1">
    <w:p w14:paraId="3D9BF8E6" w14:textId="77777777" w:rsidR="004D332E" w:rsidRDefault="004D3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4BAF" w14:textId="10172600" w:rsidR="001D569A" w:rsidRPr="00A04EC6" w:rsidRDefault="0076601E" w:rsidP="00CD1C63">
    <w:pPr>
      <w:pStyle w:val="Footer"/>
      <w:tabs>
        <w:tab w:val="clear" w:pos="9724"/>
        <w:tab w:val="right" w:pos="9070"/>
      </w:tabs>
    </w:pPr>
    <w:r w:rsidRPr="00251C88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3198F8F" wp14:editId="4ED607AB">
          <wp:simplePos x="0" y="0"/>
          <wp:positionH relativeFrom="column">
            <wp:posOffset>-419100</wp:posOffset>
          </wp:positionH>
          <wp:positionV relativeFrom="paragraph">
            <wp:posOffset>-388620</wp:posOffset>
          </wp:positionV>
          <wp:extent cx="6508873" cy="429895"/>
          <wp:effectExtent l="0" t="0" r="635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873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69A">
      <w:tab/>
    </w:r>
    <w:r w:rsidR="001D569A" w:rsidRPr="00631568">
      <w:rPr>
        <w:bCs/>
        <w:color w:val="000000" w:themeColor="text1"/>
        <w:sz w:val="18"/>
        <w:szCs w:val="18"/>
      </w:rPr>
      <w:fldChar w:fldCharType="begin"/>
    </w:r>
    <w:r w:rsidR="001D569A" w:rsidRPr="00631568">
      <w:rPr>
        <w:bCs/>
        <w:color w:val="000000" w:themeColor="text1"/>
        <w:sz w:val="18"/>
        <w:szCs w:val="18"/>
      </w:rPr>
      <w:instrText xml:space="preserve"> PAGE   \* MERGEFORMAT </w:instrText>
    </w:r>
    <w:r w:rsidR="001D569A" w:rsidRPr="00631568">
      <w:rPr>
        <w:bCs/>
        <w:color w:val="000000" w:themeColor="text1"/>
        <w:sz w:val="18"/>
        <w:szCs w:val="18"/>
      </w:rPr>
      <w:fldChar w:fldCharType="separate"/>
    </w:r>
    <w:r w:rsidR="001D569A">
      <w:rPr>
        <w:bCs/>
        <w:noProof/>
        <w:color w:val="000000" w:themeColor="text1"/>
        <w:sz w:val="18"/>
        <w:szCs w:val="18"/>
      </w:rPr>
      <w:t>51</w:t>
    </w:r>
    <w:r w:rsidR="001D569A" w:rsidRPr="00631568">
      <w:rPr>
        <w:bCs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7B8B" w14:textId="77777777" w:rsidR="004D332E" w:rsidRDefault="004D332E" w:rsidP="00612A3A">
      <w:pPr>
        <w:spacing w:line="240" w:lineRule="auto"/>
      </w:pPr>
      <w:r>
        <w:separator/>
      </w:r>
    </w:p>
  </w:footnote>
  <w:footnote w:type="continuationSeparator" w:id="0">
    <w:p w14:paraId="0F8D5B9B" w14:textId="77777777" w:rsidR="004D332E" w:rsidRDefault="004D332E" w:rsidP="00612A3A">
      <w:pPr>
        <w:spacing w:line="240" w:lineRule="auto"/>
      </w:pPr>
      <w:r>
        <w:continuationSeparator/>
      </w:r>
    </w:p>
  </w:footnote>
  <w:footnote w:type="continuationNotice" w:id="1">
    <w:p w14:paraId="44E1CD8F" w14:textId="77777777" w:rsidR="004D332E" w:rsidRDefault="004D332E">
      <w:pPr>
        <w:spacing w:after="0" w:line="240" w:lineRule="auto"/>
      </w:pPr>
    </w:p>
  </w:footnote>
  <w:footnote w:id="2">
    <w:p w14:paraId="5E5B46EF" w14:textId="0BC43732" w:rsidR="007B5B04" w:rsidRDefault="007B5B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B5B04">
        <w:t>Activity refers to both project and program</w:t>
      </w:r>
      <w:r w:rsidR="006C0D7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27A2" w14:textId="2D082002" w:rsidR="007F4916" w:rsidRPr="00CD1C63" w:rsidRDefault="001F2F72" w:rsidP="001F2F72">
    <w:pPr>
      <w:pStyle w:val="Header"/>
      <w:rPr>
        <w:b/>
        <w:bCs/>
      </w:rPr>
    </w:pPr>
    <w:r w:rsidRPr="006F5B04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BC0B196" wp14:editId="76A4C82A">
          <wp:simplePos x="0" y="0"/>
          <wp:positionH relativeFrom="column">
            <wp:posOffset>-648970</wp:posOffset>
          </wp:positionH>
          <wp:positionV relativeFrom="paragraph">
            <wp:posOffset>-328295</wp:posOffset>
          </wp:positionV>
          <wp:extent cx="7038975" cy="1085850"/>
          <wp:effectExtent l="0" t="0" r="9525" b="0"/>
          <wp:wrapTight wrapText="bothSides">
            <wp:wrapPolygon edited="0">
              <wp:start x="0" y="0"/>
              <wp:lineTo x="0" y="21221"/>
              <wp:lineTo x="21571" y="21221"/>
              <wp:lineTo x="21571" y="0"/>
              <wp:lineTo x="0" y="0"/>
            </wp:wrapPolygon>
          </wp:wrapTight>
          <wp:docPr id="9" name="Picture 9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904"/>
                  <a:stretch/>
                </pic:blipFill>
                <pic:spPr bwMode="auto">
                  <a:xfrm>
                    <a:off x="0" y="0"/>
                    <a:ext cx="70389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14C0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BCA58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3368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7DA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762ADC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  <w:b/>
        <w:i w:val="0"/>
        <w:color w:val="2BB673"/>
      </w:rPr>
    </w:lvl>
  </w:abstractNum>
  <w:abstractNum w:abstractNumId="5" w15:restartNumberingAfterBreak="0">
    <w:nsid w:val="FFFFFF89"/>
    <w:multiLevelType w:val="singleLevel"/>
    <w:tmpl w:val="EB047A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2BB673"/>
      </w:rPr>
    </w:lvl>
  </w:abstractNum>
  <w:abstractNum w:abstractNumId="6" w15:restartNumberingAfterBreak="0">
    <w:nsid w:val="01BD6299"/>
    <w:multiLevelType w:val="hybridMultilevel"/>
    <w:tmpl w:val="94FACA34"/>
    <w:lvl w:ilvl="0" w:tplc="8CFE82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D30CD5"/>
    <w:multiLevelType w:val="multilevel"/>
    <w:tmpl w:val="C65C5E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5B4E3F"/>
    <w:multiLevelType w:val="hybridMultilevel"/>
    <w:tmpl w:val="25660B2C"/>
    <w:lvl w:ilvl="0" w:tplc="C6262EC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21255"/>
    <w:multiLevelType w:val="multilevel"/>
    <w:tmpl w:val="A28EC812"/>
    <w:lvl w:ilvl="0">
      <w:start w:val="1"/>
      <w:numFmt w:val="decimal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D51FD"/>
    <w:multiLevelType w:val="multilevel"/>
    <w:tmpl w:val="6154452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D15DD8"/>
    <w:multiLevelType w:val="hybridMultilevel"/>
    <w:tmpl w:val="B08EA4F2"/>
    <w:lvl w:ilvl="0" w:tplc="43744016">
      <w:start w:val="1"/>
      <w:numFmt w:val="upperLetter"/>
      <w:pStyle w:val="Annexhead"/>
      <w:lvlText w:val="Anne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12BA1"/>
    <w:multiLevelType w:val="multilevel"/>
    <w:tmpl w:val="45C27C68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FD52077"/>
    <w:multiLevelType w:val="multilevel"/>
    <w:tmpl w:val="A28EC812"/>
    <w:styleLink w:val="SDMMethEquationNrList"/>
    <w:lvl w:ilvl="0">
      <w:start w:val="1"/>
      <w:numFmt w:val="decimal"/>
      <w:pStyle w:val="SDMMethEquationNr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6AA3777"/>
    <w:multiLevelType w:val="hybridMultilevel"/>
    <w:tmpl w:val="08C6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16448"/>
    <w:multiLevelType w:val="multilevel"/>
    <w:tmpl w:val="A28EC812"/>
    <w:numStyleLink w:val="SDMMethEquationNrList"/>
  </w:abstractNum>
  <w:abstractNum w:abstractNumId="16" w15:restartNumberingAfterBreak="0">
    <w:nsid w:val="231759B9"/>
    <w:multiLevelType w:val="hybridMultilevel"/>
    <w:tmpl w:val="B868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A108C"/>
    <w:multiLevelType w:val="multilevel"/>
    <w:tmpl w:val="1F5A333A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98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99E55F5"/>
    <w:multiLevelType w:val="hybridMultilevel"/>
    <w:tmpl w:val="B7142A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9E315C"/>
    <w:multiLevelType w:val="hybridMultilevel"/>
    <w:tmpl w:val="D88618C2"/>
    <w:lvl w:ilvl="0" w:tplc="720C934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932E5"/>
    <w:multiLevelType w:val="hybridMultilevel"/>
    <w:tmpl w:val="C0BEEBF6"/>
    <w:lvl w:ilvl="0" w:tplc="5508A61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420D2F"/>
    <w:multiLevelType w:val="hybridMultilevel"/>
    <w:tmpl w:val="931283E6"/>
    <w:lvl w:ilvl="0" w:tplc="720C934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141DD"/>
    <w:multiLevelType w:val="hybridMultilevel"/>
    <w:tmpl w:val="0B725C9C"/>
    <w:lvl w:ilvl="0" w:tplc="6C9CF7AA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310DB"/>
    <w:multiLevelType w:val="hybridMultilevel"/>
    <w:tmpl w:val="C4C41174"/>
    <w:lvl w:ilvl="0" w:tplc="6C9CF7AA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A58DD"/>
    <w:multiLevelType w:val="hybridMultilevel"/>
    <w:tmpl w:val="E220A37C"/>
    <w:lvl w:ilvl="0" w:tplc="25E890FC">
      <w:start w:val="1"/>
      <w:numFmt w:val="decimal"/>
      <w:pStyle w:val="Template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4559D"/>
    <w:multiLevelType w:val="hybridMultilevel"/>
    <w:tmpl w:val="CE16CDF0"/>
    <w:lvl w:ilvl="0" w:tplc="324AA5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52DF6"/>
    <w:multiLevelType w:val="hybridMultilevel"/>
    <w:tmpl w:val="C33E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E5795"/>
    <w:multiLevelType w:val="hybridMultilevel"/>
    <w:tmpl w:val="4D38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B6014"/>
    <w:multiLevelType w:val="hybridMultilevel"/>
    <w:tmpl w:val="A3E0508E"/>
    <w:lvl w:ilvl="0" w:tplc="A7922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076F4"/>
    <w:multiLevelType w:val="hybridMultilevel"/>
    <w:tmpl w:val="97D2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501F4"/>
    <w:multiLevelType w:val="hybridMultilevel"/>
    <w:tmpl w:val="33BE73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34703286">
    <w:abstractNumId w:val="17"/>
  </w:num>
  <w:num w:numId="2" w16cid:durableId="786461094">
    <w:abstractNumId w:val="4"/>
  </w:num>
  <w:num w:numId="3" w16cid:durableId="1334140819">
    <w:abstractNumId w:val="5"/>
  </w:num>
  <w:num w:numId="4" w16cid:durableId="818616644">
    <w:abstractNumId w:val="11"/>
  </w:num>
  <w:num w:numId="5" w16cid:durableId="793669090">
    <w:abstractNumId w:val="12"/>
  </w:num>
  <w:num w:numId="6" w16cid:durableId="1348096459">
    <w:abstractNumId w:val="24"/>
  </w:num>
  <w:num w:numId="7" w16cid:durableId="1020467509">
    <w:abstractNumId w:val="13"/>
  </w:num>
  <w:num w:numId="8" w16cid:durableId="695695644">
    <w:abstractNumId w:val="15"/>
  </w:num>
  <w:num w:numId="9" w16cid:durableId="1212694992">
    <w:abstractNumId w:val="9"/>
    <w:lvlOverride w:ilvl="0">
      <w:lvl w:ilvl="0">
        <w:start w:val="1"/>
        <w:numFmt w:val="decimal"/>
        <w:suff w:val="nothing"/>
        <w:lvlText w:val="Equation (%1)"/>
        <w:lvlJc w:val="left"/>
        <w:pPr>
          <w:ind w:left="563" w:firstLine="0"/>
        </w:pPr>
        <w:rPr>
          <w:rFonts w:hint="default"/>
        </w:rPr>
      </w:lvl>
    </w:lvlOverride>
  </w:num>
  <w:num w:numId="10" w16cid:durableId="1087263283">
    <w:abstractNumId w:val="27"/>
  </w:num>
  <w:num w:numId="11" w16cid:durableId="1295327526">
    <w:abstractNumId w:val="14"/>
  </w:num>
  <w:num w:numId="12" w16cid:durableId="1079786422">
    <w:abstractNumId w:val="19"/>
  </w:num>
  <w:num w:numId="13" w16cid:durableId="1690376267">
    <w:abstractNumId w:val="16"/>
  </w:num>
  <w:num w:numId="14" w16cid:durableId="246773984">
    <w:abstractNumId w:val="30"/>
  </w:num>
  <w:num w:numId="15" w16cid:durableId="1470169229">
    <w:abstractNumId w:val="26"/>
  </w:num>
  <w:num w:numId="16" w16cid:durableId="1183126584">
    <w:abstractNumId w:val="29"/>
  </w:num>
  <w:num w:numId="17" w16cid:durableId="1856730954">
    <w:abstractNumId w:val="28"/>
  </w:num>
  <w:num w:numId="18" w16cid:durableId="1003976152">
    <w:abstractNumId w:val="3"/>
  </w:num>
  <w:num w:numId="19" w16cid:durableId="2049718571">
    <w:abstractNumId w:val="2"/>
  </w:num>
  <w:num w:numId="20" w16cid:durableId="1247109446">
    <w:abstractNumId w:val="1"/>
  </w:num>
  <w:num w:numId="21" w16cid:durableId="924455976">
    <w:abstractNumId w:val="0"/>
  </w:num>
  <w:num w:numId="22" w16cid:durableId="1232697596">
    <w:abstractNumId w:val="6"/>
  </w:num>
  <w:num w:numId="23" w16cid:durableId="1668434584">
    <w:abstractNumId w:val="8"/>
  </w:num>
  <w:num w:numId="24" w16cid:durableId="1236159613">
    <w:abstractNumId w:val="20"/>
  </w:num>
  <w:num w:numId="25" w16cid:durableId="929385521">
    <w:abstractNumId w:val="10"/>
  </w:num>
  <w:num w:numId="26" w16cid:durableId="420218042">
    <w:abstractNumId w:val="23"/>
  </w:num>
  <w:num w:numId="27" w16cid:durableId="588581725">
    <w:abstractNumId w:val="22"/>
  </w:num>
  <w:num w:numId="28" w16cid:durableId="1916237282">
    <w:abstractNumId w:val="25"/>
  </w:num>
  <w:num w:numId="29" w16cid:durableId="610433570">
    <w:abstractNumId w:val="7"/>
  </w:num>
  <w:num w:numId="30" w16cid:durableId="1104308551">
    <w:abstractNumId w:val="18"/>
  </w:num>
  <w:num w:numId="31" w16cid:durableId="190429193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TEwNjSzNDMwNjVS0lEKTi0uzszPAymwqAUAVtnIaCwAAAA="/>
  </w:docVars>
  <w:rsids>
    <w:rsidRoot w:val="00AE0B1F"/>
    <w:rsid w:val="00000E89"/>
    <w:rsid w:val="00001895"/>
    <w:rsid w:val="000027B7"/>
    <w:rsid w:val="00002C4A"/>
    <w:rsid w:val="00005629"/>
    <w:rsid w:val="00005EA2"/>
    <w:rsid w:val="00005FC8"/>
    <w:rsid w:val="0000643B"/>
    <w:rsid w:val="00007728"/>
    <w:rsid w:val="00007B00"/>
    <w:rsid w:val="00007FB6"/>
    <w:rsid w:val="00010AA3"/>
    <w:rsid w:val="00010DA8"/>
    <w:rsid w:val="0001193F"/>
    <w:rsid w:val="00011B94"/>
    <w:rsid w:val="00012082"/>
    <w:rsid w:val="0001370A"/>
    <w:rsid w:val="00014176"/>
    <w:rsid w:val="0001573D"/>
    <w:rsid w:val="00016604"/>
    <w:rsid w:val="000167A1"/>
    <w:rsid w:val="0001690E"/>
    <w:rsid w:val="00017306"/>
    <w:rsid w:val="00017B58"/>
    <w:rsid w:val="00020283"/>
    <w:rsid w:val="00021176"/>
    <w:rsid w:val="00021C9F"/>
    <w:rsid w:val="00021E01"/>
    <w:rsid w:val="00023A73"/>
    <w:rsid w:val="00023EE7"/>
    <w:rsid w:val="000244BA"/>
    <w:rsid w:val="0002573B"/>
    <w:rsid w:val="00025F67"/>
    <w:rsid w:val="0002672C"/>
    <w:rsid w:val="00026F93"/>
    <w:rsid w:val="00027BF3"/>
    <w:rsid w:val="00030636"/>
    <w:rsid w:val="00031268"/>
    <w:rsid w:val="000314EA"/>
    <w:rsid w:val="0003203E"/>
    <w:rsid w:val="000326F0"/>
    <w:rsid w:val="00033C86"/>
    <w:rsid w:val="00034624"/>
    <w:rsid w:val="00036665"/>
    <w:rsid w:val="00040285"/>
    <w:rsid w:val="0004055B"/>
    <w:rsid w:val="0004082A"/>
    <w:rsid w:val="000412B8"/>
    <w:rsid w:val="000415B8"/>
    <w:rsid w:val="00044476"/>
    <w:rsid w:val="00044A41"/>
    <w:rsid w:val="00045328"/>
    <w:rsid w:val="00046D56"/>
    <w:rsid w:val="0005045B"/>
    <w:rsid w:val="0005107B"/>
    <w:rsid w:val="00051103"/>
    <w:rsid w:val="000514B6"/>
    <w:rsid w:val="0005267A"/>
    <w:rsid w:val="000543B0"/>
    <w:rsid w:val="00055A07"/>
    <w:rsid w:val="00056415"/>
    <w:rsid w:val="00056DBA"/>
    <w:rsid w:val="0006127C"/>
    <w:rsid w:val="00061CD1"/>
    <w:rsid w:val="00062497"/>
    <w:rsid w:val="00063916"/>
    <w:rsid w:val="00064CCA"/>
    <w:rsid w:val="00066EAA"/>
    <w:rsid w:val="0007156C"/>
    <w:rsid w:val="00072596"/>
    <w:rsid w:val="000732BF"/>
    <w:rsid w:val="00073328"/>
    <w:rsid w:val="000816E5"/>
    <w:rsid w:val="00085070"/>
    <w:rsid w:val="000860CE"/>
    <w:rsid w:val="00086A4C"/>
    <w:rsid w:val="00087E4A"/>
    <w:rsid w:val="00087F09"/>
    <w:rsid w:val="00091828"/>
    <w:rsid w:val="00092597"/>
    <w:rsid w:val="00093D52"/>
    <w:rsid w:val="00093F26"/>
    <w:rsid w:val="00094CDE"/>
    <w:rsid w:val="00095E07"/>
    <w:rsid w:val="00096206"/>
    <w:rsid w:val="000A0384"/>
    <w:rsid w:val="000A0E0D"/>
    <w:rsid w:val="000A3084"/>
    <w:rsid w:val="000A3A9A"/>
    <w:rsid w:val="000A468D"/>
    <w:rsid w:val="000A6938"/>
    <w:rsid w:val="000B0649"/>
    <w:rsid w:val="000B1B0B"/>
    <w:rsid w:val="000B34DF"/>
    <w:rsid w:val="000B6201"/>
    <w:rsid w:val="000B746E"/>
    <w:rsid w:val="000B7E3A"/>
    <w:rsid w:val="000C3882"/>
    <w:rsid w:val="000C3A29"/>
    <w:rsid w:val="000C3EBC"/>
    <w:rsid w:val="000C499E"/>
    <w:rsid w:val="000C67D7"/>
    <w:rsid w:val="000C745A"/>
    <w:rsid w:val="000D0C70"/>
    <w:rsid w:val="000D28BA"/>
    <w:rsid w:val="000D3617"/>
    <w:rsid w:val="000D61E7"/>
    <w:rsid w:val="000D6F65"/>
    <w:rsid w:val="000D6F78"/>
    <w:rsid w:val="000D79C8"/>
    <w:rsid w:val="000E06DF"/>
    <w:rsid w:val="000E29F4"/>
    <w:rsid w:val="000E2AA5"/>
    <w:rsid w:val="000E327D"/>
    <w:rsid w:val="000E36B6"/>
    <w:rsid w:val="000E478D"/>
    <w:rsid w:val="000E5115"/>
    <w:rsid w:val="000E51ED"/>
    <w:rsid w:val="000E5A84"/>
    <w:rsid w:val="000E5C38"/>
    <w:rsid w:val="000E68C0"/>
    <w:rsid w:val="000E764D"/>
    <w:rsid w:val="000E7683"/>
    <w:rsid w:val="000E7A01"/>
    <w:rsid w:val="000F00A9"/>
    <w:rsid w:val="000F0BC2"/>
    <w:rsid w:val="000F123B"/>
    <w:rsid w:val="000F2826"/>
    <w:rsid w:val="000F3C51"/>
    <w:rsid w:val="000F3DC3"/>
    <w:rsid w:val="000F5BE2"/>
    <w:rsid w:val="000F6167"/>
    <w:rsid w:val="000F725F"/>
    <w:rsid w:val="000F72FA"/>
    <w:rsid w:val="000F7D6F"/>
    <w:rsid w:val="00100206"/>
    <w:rsid w:val="00100D18"/>
    <w:rsid w:val="00104639"/>
    <w:rsid w:val="001047FA"/>
    <w:rsid w:val="001048E7"/>
    <w:rsid w:val="00105342"/>
    <w:rsid w:val="00105656"/>
    <w:rsid w:val="00110515"/>
    <w:rsid w:val="001117FD"/>
    <w:rsid w:val="00111BDE"/>
    <w:rsid w:val="001120ED"/>
    <w:rsid w:val="001137A2"/>
    <w:rsid w:val="001139E6"/>
    <w:rsid w:val="00114C9B"/>
    <w:rsid w:val="00115495"/>
    <w:rsid w:val="00115F59"/>
    <w:rsid w:val="00116DD0"/>
    <w:rsid w:val="00122161"/>
    <w:rsid w:val="00122B66"/>
    <w:rsid w:val="0012332E"/>
    <w:rsid w:val="00124730"/>
    <w:rsid w:val="00124BEB"/>
    <w:rsid w:val="00124D70"/>
    <w:rsid w:val="00127421"/>
    <w:rsid w:val="00127540"/>
    <w:rsid w:val="0013035B"/>
    <w:rsid w:val="0013077E"/>
    <w:rsid w:val="00131061"/>
    <w:rsid w:val="00131692"/>
    <w:rsid w:val="001328A3"/>
    <w:rsid w:val="00132A43"/>
    <w:rsid w:val="00133166"/>
    <w:rsid w:val="00133B6B"/>
    <w:rsid w:val="00133DD3"/>
    <w:rsid w:val="00135027"/>
    <w:rsid w:val="00135560"/>
    <w:rsid w:val="001367B4"/>
    <w:rsid w:val="00140EF4"/>
    <w:rsid w:val="00141D37"/>
    <w:rsid w:val="001426A5"/>
    <w:rsid w:val="001442E3"/>
    <w:rsid w:val="00144A47"/>
    <w:rsid w:val="00145AEE"/>
    <w:rsid w:val="0014703A"/>
    <w:rsid w:val="00150132"/>
    <w:rsid w:val="0015032C"/>
    <w:rsid w:val="001507F5"/>
    <w:rsid w:val="0015205F"/>
    <w:rsid w:val="001548AE"/>
    <w:rsid w:val="00154953"/>
    <w:rsid w:val="00155DA6"/>
    <w:rsid w:val="001567F7"/>
    <w:rsid w:val="00157BF2"/>
    <w:rsid w:val="00157E95"/>
    <w:rsid w:val="00162D2F"/>
    <w:rsid w:val="00162DC8"/>
    <w:rsid w:val="00164078"/>
    <w:rsid w:val="00164C60"/>
    <w:rsid w:val="001658BC"/>
    <w:rsid w:val="001661BD"/>
    <w:rsid w:val="00170517"/>
    <w:rsid w:val="001717A9"/>
    <w:rsid w:val="00173A4A"/>
    <w:rsid w:val="0017556E"/>
    <w:rsid w:val="00180304"/>
    <w:rsid w:val="00183DB4"/>
    <w:rsid w:val="0018582D"/>
    <w:rsid w:val="00186881"/>
    <w:rsid w:val="00186E25"/>
    <w:rsid w:val="001876A8"/>
    <w:rsid w:val="00187B8D"/>
    <w:rsid w:val="00190290"/>
    <w:rsid w:val="00192ACE"/>
    <w:rsid w:val="0019797B"/>
    <w:rsid w:val="001A056F"/>
    <w:rsid w:val="001A0603"/>
    <w:rsid w:val="001A3DAB"/>
    <w:rsid w:val="001A3E67"/>
    <w:rsid w:val="001A445B"/>
    <w:rsid w:val="001A4565"/>
    <w:rsid w:val="001A5B28"/>
    <w:rsid w:val="001A6F4C"/>
    <w:rsid w:val="001B131A"/>
    <w:rsid w:val="001B151E"/>
    <w:rsid w:val="001B1AB4"/>
    <w:rsid w:val="001B1D2B"/>
    <w:rsid w:val="001B22F0"/>
    <w:rsid w:val="001B2F4A"/>
    <w:rsid w:val="001B3B7B"/>
    <w:rsid w:val="001B4B6A"/>
    <w:rsid w:val="001B4D5B"/>
    <w:rsid w:val="001B532E"/>
    <w:rsid w:val="001B6512"/>
    <w:rsid w:val="001B6B1A"/>
    <w:rsid w:val="001C0A02"/>
    <w:rsid w:val="001C16E5"/>
    <w:rsid w:val="001C22A2"/>
    <w:rsid w:val="001C2309"/>
    <w:rsid w:val="001C3473"/>
    <w:rsid w:val="001C6786"/>
    <w:rsid w:val="001C7BAC"/>
    <w:rsid w:val="001D1338"/>
    <w:rsid w:val="001D14FA"/>
    <w:rsid w:val="001D2AC8"/>
    <w:rsid w:val="001D2C75"/>
    <w:rsid w:val="001D2F5B"/>
    <w:rsid w:val="001D3591"/>
    <w:rsid w:val="001D4012"/>
    <w:rsid w:val="001D569A"/>
    <w:rsid w:val="001D5B36"/>
    <w:rsid w:val="001D6025"/>
    <w:rsid w:val="001D65BD"/>
    <w:rsid w:val="001D7F1B"/>
    <w:rsid w:val="001E010A"/>
    <w:rsid w:val="001E012D"/>
    <w:rsid w:val="001E02DA"/>
    <w:rsid w:val="001E17D9"/>
    <w:rsid w:val="001E2003"/>
    <w:rsid w:val="001E4AEC"/>
    <w:rsid w:val="001E5047"/>
    <w:rsid w:val="001E6770"/>
    <w:rsid w:val="001E7882"/>
    <w:rsid w:val="001F1A2C"/>
    <w:rsid w:val="001F2A89"/>
    <w:rsid w:val="001F2F72"/>
    <w:rsid w:val="001F3524"/>
    <w:rsid w:val="001F39BF"/>
    <w:rsid w:val="001F4452"/>
    <w:rsid w:val="001F4AAF"/>
    <w:rsid w:val="00200112"/>
    <w:rsid w:val="00203451"/>
    <w:rsid w:val="002040F9"/>
    <w:rsid w:val="00204797"/>
    <w:rsid w:val="00206D14"/>
    <w:rsid w:val="002070D9"/>
    <w:rsid w:val="0020786C"/>
    <w:rsid w:val="00207A01"/>
    <w:rsid w:val="00207CB6"/>
    <w:rsid w:val="002104AE"/>
    <w:rsid w:val="00210768"/>
    <w:rsid w:val="00212D4C"/>
    <w:rsid w:val="00213206"/>
    <w:rsid w:val="002137AC"/>
    <w:rsid w:val="002143EE"/>
    <w:rsid w:val="00214C50"/>
    <w:rsid w:val="00217046"/>
    <w:rsid w:val="00217ACF"/>
    <w:rsid w:val="0022070E"/>
    <w:rsid w:val="00222921"/>
    <w:rsid w:val="00222C7B"/>
    <w:rsid w:val="002260B9"/>
    <w:rsid w:val="00227644"/>
    <w:rsid w:val="00241670"/>
    <w:rsid w:val="00242209"/>
    <w:rsid w:val="002422D2"/>
    <w:rsid w:val="00244199"/>
    <w:rsid w:val="002444BC"/>
    <w:rsid w:val="00245912"/>
    <w:rsid w:val="00246EFA"/>
    <w:rsid w:val="00247297"/>
    <w:rsid w:val="002502F3"/>
    <w:rsid w:val="00251FE5"/>
    <w:rsid w:val="00252386"/>
    <w:rsid w:val="00253020"/>
    <w:rsid w:val="00253C80"/>
    <w:rsid w:val="00253F5E"/>
    <w:rsid w:val="0025418B"/>
    <w:rsid w:val="0025524D"/>
    <w:rsid w:val="00255823"/>
    <w:rsid w:val="0026016E"/>
    <w:rsid w:val="00260A59"/>
    <w:rsid w:val="00265255"/>
    <w:rsid w:val="00270913"/>
    <w:rsid w:val="00271D20"/>
    <w:rsid w:val="00271E0F"/>
    <w:rsid w:val="00271E72"/>
    <w:rsid w:val="00271E78"/>
    <w:rsid w:val="00273612"/>
    <w:rsid w:val="00274938"/>
    <w:rsid w:val="00277E3D"/>
    <w:rsid w:val="00280137"/>
    <w:rsid w:val="002806CC"/>
    <w:rsid w:val="00282745"/>
    <w:rsid w:val="00282F54"/>
    <w:rsid w:val="00283E90"/>
    <w:rsid w:val="00284218"/>
    <w:rsid w:val="00284F35"/>
    <w:rsid w:val="00286FF6"/>
    <w:rsid w:val="00290126"/>
    <w:rsid w:val="00292446"/>
    <w:rsid w:val="00292976"/>
    <w:rsid w:val="002936F1"/>
    <w:rsid w:val="0029539E"/>
    <w:rsid w:val="00296568"/>
    <w:rsid w:val="002970D8"/>
    <w:rsid w:val="002A29B6"/>
    <w:rsid w:val="002A4297"/>
    <w:rsid w:val="002A43BE"/>
    <w:rsid w:val="002A6B3D"/>
    <w:rsid w:val="002A70F8"/>
    <w:rsid w:val="002A74BD"/>
    <w:rsid w:val="002A7B06"/>
    <w:rsid w:val="002B08F9"/>
    <w:rsid w:val="002B1C6D"/>
    <w:rsid w:val="002B2735"/>
    <w:rsid w:val="002B36BA"/>
    <w:rsid w:val="002B3CB7"/>
    <w:rsid w:val="002B3CC5"/>
    <w:rsid w:val="002B44B7"/>
    <w:rsid w:val="002B6C90"/>
    <w:rsid w:val="002B7869"/>
    <w:rsid w:val="002B7F22"/>
    <w:rsid w:val="002C0863"/>
    <w:rsid w:val="002C244F"/>
    <w:rsid w:val="002C2657"/>
    <w:rsid w:val="002C3728"/>
    <w:rsid w:val="002C4E83"/>
    <w:rsid w:val="002C4FDB"/>
    <w:rsid w:val="002C5A36"/>
    <w:rsid w:val="002C60EC"/>
    <w:rsid w:val="002C61E0"/>
    <w:rsid w:val="002C6755"/>
    <w:rsid w:val="002C741A"/>
    <w:rsid w:val="002C79BD"/>
    <w:rsid w:val="002D0A01"/>
    <w:rsid w:val="002D1DE3"/>
    <w:rsid w:val="002D247B"/>
    <w:rsid w:val="002D263B"/>
    <w:rsid w:val="002D3E2D"/>
    <w:rsid w:val="002D4139"/>
    <w:rsid w:val="002D4C83"/>
    <w:rsid w:val="002D6C88"/>
    <w:rsid w:val="002D7B0C"/>
    <w:rsid w:val="002E1756"/>
    <w:rsid w:val="002E3337"/>
    <w:rsid w:val="002E3BBB"/>
    <w:rsid w:val="002E529E"/>
    <w:rsid w:val="002E608E"/>
    <w:rsid w:val="002E62C0"/>
    <w:rsid w:val="002E783C"/>
    <w:rsid w:val="002F148B"/>
    <w:rsid w:val="002F1490"/>
    <w:rsid w:val="002F363E"/>
    <w:rsid w:val="002F3EE8"/>
    <w:rsid w:val="002F4706"/>
    <w:rsid w:val="002F57AD"/>
    <w:rsid w:val="002F6368"/>
    <w:rsid w:val="002F6C24"/>
    <w:rsid w:val="002F6EC1"/>
    <w:rsid w:val="0030099D"/>
    <w:rsid w:val="00301B19"/>
    <w:rsid w:val="00301C92"/>
    <w:rsid w:val="00302976"/>
    <w:rsid w:val="00303A96"/>
    <w:rsid w:val="00304289"/>
    <w:rsid w:val="0030463B"/>
    <w:rsid w:val="0030479C"/>
    <w:rsid w:val="00305722"/>
    <w:rsid w:val="0030682B"/>
    <w:rsid w:val="003073EF"/>
    <w:rsid w:val="003074AC"/>
    <w:rsid w:val="00307554"/>
    <w:rsid w:val="00307D57"/>
    <w:rsid w:val="0031033F"/>
    <w:rsid w:val="0031040F"/>
    <w:rsid w:val="00310CB5"/>
    <w:rsid w:val="00311D2A"/>
    <w:rsid w:val="00312339"/>
    <w:rsid w:val="0031253A"/>
    <w:rsid w:val="003136E1"/>
    <w:rsid w:val="00315C89"/>
    <w:rsid w:val="00316947"/>
    <w:rsid w:val="00316E33"/>
    <w:rsid w:val="00321A40"/>
    <w:rsid w:val="00322215"/>
    <w:rsid w:val="00322F66"/>
    <w:rsid w:val="00322FC8"/>
    <w:rsid w:val="00323020"/>
    <w:rsid w:val="00323C2A"/>
    <w:rsid w:val="003240A5"/>
    <w:rsid w:val="003240B5"/>
    <w:rsid w:val="0032462A"/>
    <w:rsid w:val="0032581A"/>
    <w:rsid w:val="00326366"/>
    <w:rsid w:val="00327663"/>
    <w:rsid w:val="00330988"/>
    <w:rsid w:val="00331422"/>
    <w:rsid w:val="0033280E"/>
    <w:rsid w:val="00336A2F"/>
    <w:rsid w:val="00337F73"/>
    <w:rsid w:val="00342028"/>
    <w:rsid w:val="003423A4"/>
    <w:rsid w:val="00346EDD"/>
    <w:rsid w:val="0035051F"/>
    <w:rsid w:val="00350A68"/>
    <w:rsid w:val="00350AA8"/>
    <w:rsid w:val="003516A3"/>
    <w:rsid w:val="003518E3"/>
    <w:rsid w:val="00351929"/>
    <w:rsid w:val="00353670"/>
    <w:rsid w:val="0035448B"/>
    <w:rsid w:val="00355C0A"/>
    <w:rsid w:val="003576CF"/>
    <w:rsid w:val="00360C55"/>
    <w:rsid w:val="003612E9"/>
    <w:rsid w:val="00362E3C"/>
    <w:rsid w:val="00362E3F"/>
    <w:rsid w:val="00363F38"/>
    <w:rsid w:val="003642E7"/>
    <w:rsid w:val="00364DC0"/>
    <w:rsid w:val="00364FAD"/>
    <w:rsid w:val="00366C86"/>
    <w:rsid w:val="00370077"/>
    <w:rsid w:val="003703B2"/>
    <w:rsid w:val="003709B1"/>
    <w:rsid w:val="0037248B"/>
    <w:rsid w:val="00374DBE"/>
    <w:rsid w:val="00374F88"/>
    <w:rsid w:val="00375BA9"/>
    <w:rsid w:val="0038000D"/>
    <w:rsid w:val="00380CCA"/>
    <w:rsid w:val="00382180"/>
    <w:rsid w:val="00390942"/>
    <w:rsid w:val="00391163"/>
    <w:rsid w:val="0039146C"/>
    <w:rsid w:val="00391734"/>
    <w:rsid w:val="003922F2"/>
    <w:rsid w:val="003929E1"/>
    <w:rsid w:val="0039588B"/>
    <w:rsid w:val="00395B63"/>
    <w:rsid w:val="00396642"/>
    <w:rsid w:val="00397707"/>
    <w:rsid w:val="003A01FB"/>
    <w:rsid w:val="003A0352"/>
    <w:rsid w:val="003A3236"/>
    <w:rsid w:val="003A3755"/>
    <w:rsid w:val="003A39B4"/>
    <w:rsid w:val="003A4F76"/>
    <w:rsid w:val="003A6403"/>
    <w:rsid w:val="003B047D"/>
    <w:rsid w:val="003B1674"/>
    <w:rsid w:val="003B320D"/>
    <w:rsid w:val="003B4FC0"/>
    <w:rsid w:val="003B570D"/>
    <w:rsid w:val="003B69FA"/>
    <w:rsid w:val="003B6FD4"/>
    <w:rsid w:val="003C1410"/>
    <w:rsid w:val="003C1FBE"/>
    <w:rsid w:val="003C2149"/>
    <w:rsid w:val="003C2AD5"/>
    <w:rsid w:val="003C2EA7"/>
    <w:rsid w:val="003C3096"/>
    <w:rsid w:val="003C5103"/>
    <w:rsid w:val="003C778B"/>
    <w:rsid w:val="003D0423"/>
    <w:rsid w:val="003D04ED"/>
    <w:rsid w:val="003D1479"/>
    <w:rsid w:val="003D185A"/>
    <w:rsid w:val="003D199F"/>
    <w:rsid w:val="003D19DE"/>
    <w:rsid w:val="003D1D91"/>
    <w:rsid w:val="003D786F"/>
    <w:rsid w:val="003D7952"/>
    <w:rsid w:val="003E1672"/>
    <w:rsid w:val="003E315F"/>
    <w:rsid w:val="003E5AAD"/>
    <w:rsid w:val="003E5CCA"/>
    <w:rsid w:val="003E5F8E"/>
    <w:rsid w:val="003E6169"/>
    <w:rsid w:val="003E7330"/>
    <w:rsid w:val="003E7400"/>
    <w:rsid w:val="003F00D9"/>
    <w:rsid w:val="003F02B7"/>
    <w:rsid w:val="003F0419"/>
    <w:rsid w:val="003F04C8"/>
    <w:rsid w:val="003F15F2"/>
    <w:rsid w:val="003F6475"/>
    <w:rsid w:val="003F6DAB"/>
    <w:rsid w:val="003F7B7F"/>
    <w:rsid w:val="00400F8B"/>
    <w:rsid w:val="00401EDB"/>
    <w:rsid w:val="00404655"/>
    <w:rsid w:val="00404C49"/>
    <w:rsid w:val="00405531"/>
    <w:rsid w:val="0040614C"/>
    <w:rsid w:val="004067CC"/>
    <w:rsid w:val="004079D0"/>
    <w:rsid w:val="00407C99"/>
    <w:rsid w:val="0041118B"/>
    <w:rsid w:val="00412C7B"/>
    <w:rsid w:val="00412F44"/>
    <w:rsid w:val="004143A9"/>
    <w:rsid w:val="00416098"/>
    <w:rsid w:val="00416A13"/>
    <w:rsid w:val="00420A3F"/>
    <w:rsid w:val="00423F2A"/>
    <w:rsid w:val="00426B3A"/>
    <w:rsid w:val="00426B44"/>
    <w:rsid w:val="0042777C"/>
    <w:rsid w:val="004306B3"/>
    <w:rsid w:val="00430D41"/>
    <w:rsid w:val="004314AA"/>
    <w:rsid w:val="00431A85"/>
    <w:rsid w:val="00431B78"/>
    <w:rsid w:val="00432D9F"/>
    <w:rsid w:val="0043302D"/>
    <w:rsid w:val="00433976"/>
    <w:rsid w:val="00434B5D"/>
    <w:rsid w:val="00435385"/>
    <w:rsid w:val="00435FA7"/>
    <w:rsid w:val="0043719E"/>
    <w:rsid w:val="00437C8F"/>
    <w:rsid w:val="004426A1"/>
    <w:rsid w:val="00442AEC"/>
    <w:rsid w:val="0044322A"/>
    <w:rsid w:val="004433F5"/>
    <w:rsid w:val="0044408E"/>
    <w:rsid w:val="0044566F"/>
    <w:rsid w:val="00446335"/>
    <w:rsid w:val="00447B91"/>
    <w:rsid w:val="00450E51"/>
    <w:rsid w:val="00450FCD"/>
    <w:rsid w:val="00451B61"/>
    <w:rsid w:val="00452BF0"/>
    <w:rsid w:val="00455733"/>
    <w:rsid w:val="00456980"/>
    <w:rsid w:val="004577E3"/>
    <w:rsid w:val="00457A27"/>
    <w:rsid w:val="00460156"/>
    <w:rsid w:val="0046129E"/>
    <w:rsid w:val="00464D8E"/>
    <w:rsid w:val="00464FF0"/>
    <w:rsid w:val="0046793D"/>
    <w:rsid w:val="0047150C"/>
    <w:rsid w:val="00471D0B"/>
    <w:rsid w:val="00471D52"/>
    <w:rsid w:val="00472942"/>
    <w:rsid w:val="00472E55"/>
    <w:rsid w:val="00472F51"/>
    <w:rsid w:val="00474D98"/>
    <w:rsid w:val="004756C2"/>
    <w:rsid w:val="00476927"/>
    <w:rsid w:val="004769C4"/>
    <w:rsid w:val="0047727B"/>
    <w:rsid w:val="0048081C"/>
    <w:rsid w:val="00481BD3"/>
    <w:rsid w:val="00481C56"/>
    <w:rsid w:val="004823DF"/>
    <w:rsid w:val="0048341A"/>
    <w:rsid w:val="00484B7B"/>
    <w:rsid w:val="004869BC"/>
    <w:rsid w:val="00486A46"/>
    <w:rsid w:val="00492041"/>
    <w:rsid w:val="004921E1"/>
    <w:rsid w:val="0049235C"/>
    <w:rsid w:val="00492B61"/>
    <w:rsid w:val="00494F73"/>
    <w:rsid w:val="00495692"/>
    <w:rsid w:val="00495C60"/>
    <w:rsid w:val="004968BD"/>
    <w:rsid w:val="004A0040"/>
    <w:rsid w:val="004A127C"/>
    <w:rsid w:val="004A22E9"/>
    <w:rsid w:val="004A2303"/>
    <w:rsid w:val="004A2A6B"/>
    <w:rsid w:val="004A4162"/>
    <w:rsid w:val="004A581A"/>
    <w:rsid w:val="004B042D"/>
    <w:rsid w:val="004B11D3"/>
    <w:rsid w:val="004B1A02"/>
    <w:rsid w:val="004B1F64"/>
    <w:rsid w:val="004B321F"/>
    <w:rsid w:val="004B3A4A"/>
    <w:rsid w:val="004B4589"/>
    <w:rsid w:val="004B4E3E"/>
    <w:rsid w:val="004B51AC"/>
    <w:rsid w:val="004B57EE"/>
    <w:rsid w:val="004B7D38"/>
    <w:rsid w:val="004C04A3"/>
    <w:rsid w:val="004C06F6"/>
    <w:rsid w:val="004C0C5B"/>
    <w:rsid w:val="004C16BE"/>
    <w:rsid w:val="004C1D00"/>
    <w:rsid w:val="004C379D"/>
    <w:rsid w:val="004C4862"/>
    <w:rsid w:val="004C6838"/>
    <w:rsid w:val="004C6E43"/>
    <w:rsid w:val="004C7477"/>
    <w:rsid w:val="004D00D0"/>
    <w:rsid w:val="004D014E"/>
    <w:rsid w:val="004D0435"/>
    <w:rsid w:val="004D0CB0"/>
    <w:rsid w:val="004D332E"/>
    <w:rsid w:val="004D3F3D"/>
    <w:rsid w:val="004D5051"/>
    <w:rsid w:val="004D7DE3"/>
    <w:rsid w:val="004E0C2D"/>
    <w:rsid w:val="004E12E7"/>
    <w:rsid w:val="004E1D2B"/>
    <w:rsid w:val="004E40A3"/>
    <w:rsid w:val="004E4B87"/>
    <w:rsid w:val="004E530B"/>
    <w:rsid w:val="004E5BBB"/>
    <w:rsid w:val="004E662E"/>
    <w:rsid w:val="004E75A5"/>
    <w:rsid w:val="004F0016"/>
    <w:rsid w:val="004F253E"/>
    <w:rsid w:val="004F2B2E"/>
    <w:rsid w:val="004F30C9"/>
    <w:rsid w:val="004F4BB1"/>
    <w:rsid w:val="004F4EAC"/>
    <w:rsid w:val="004F713F"/>
    <w:rsid w:val="00501E99"/>
    <w:rsid w:val="00502FC4"/>
    <w:rsid w:val="00503033"/>
    <w:rsid w:val="00503390"/>
    <w:rsid w:val="00503508"/>
    <w:rsid w:val="005048F3"/>
    <w:rsid w:val="00505012"/>
    <w:rsid w:val="0050766B"/>
    <w:rsid w:val="005079C0"/>
    <w:rsid w:val="00510D3D"/>
    <w:rsid w:val="00511CD0"/>
    <w:rsid w:val="00513F64"/>
    <w:rsid w:val="005157AF"/>
    <w:rsid w:val="005162DE"/>
    <w:rsid w:val="0052264D"/>
    <w:rsid w:val="00522C61"/>
    <w:rsid w:val="00523912"/>
    <w:rsid w:val="00524754"/>
    <w:rsid w:val="00525D6E"/>
    <w:rsid w:val="005266FA"/>
    <w:rsid w:val="0052786D"/>
    <w:rsid w:val="005302B0"/>
    <w:rsid w:val="00531670"/>
    <w:rsid w:val="00531D7F"/>
    <w:rsid w:val="005321E6"/>
    <w:rsid w:val="00533A6E"/>
    <w:rsid w:val="00534077"/>
    <w:rsid w:val="005347E5"/>
    <w:rsid w:val="00536493"/>
    <w:rsid w:val="00536DE4"/>
    <w:rsid w:val="0054033E"/>
    <w:rsid w:val="00540D6C"/>
    <w:rsid w:val="0054102A"/>
    <w:rsid w:val="00541B4F"/>
    <w:rsid w:val="005422D0"/>
    <w:rsid w:val="00542F11"/>
    <w:rsid w:val="00543350"/>
    <w:rsid w:val="00545C4D"/>
    <w:rsid w:val="00547592"/>
    <w:rsid w:val="005506B6"/>
    <w:rsid w:val="005523CC"/>
    <w:rsid w:val="00552518"/>
    <w:rsid w:val="005532A8"/>
    <w:rsid w:val="00554523"/>
    <w:rsid w:val="00556046"/>
    <w:rsid w:val="0055632A"/>
    <w:rsid w:val="005566C3"/>
    <w:rsid w:val="005575BB"/>
    <w:rsid w:val="00557C52"/>
    <w:rsid w:val="00560BDB"/>
    <w:rsid w:val="00563F0B"/>
    <w:rsid w:val="00565EE8"/>
    <w:rsid w:val="00570685"/>
    <w:rsid w:val="00571BD5"/>
    <w:rsid w:val="0057326D"/>
    <w:rsid w:val="00574ED9"/>
    <w:rsid w:val="0057531C"/>
    <w:rsid w:val="00576443"/>
    <w:rsid w:val="00577137"/>
    <w:rsid w:val="005778E1"/>
    <w:rsid w:val="005823CD"/>
    <w:rsid w:val="00583715"/>
    <w:rsid w:val="00583C53"/>
    <w:rsid w:val="00583EC9"/>
    <w:rsid w:val="00584825"/>
    <w:rsid w:val="00584DB1"/>
    <w:rsid w:val="00585C29"/>
    <w:rsid w:val="00586056"/>
    <w:rsid w:val="005866E7"/>
    <w:rsid w:val="005869CF"/>
    <w:rsid w:val="00587725"/>
    <w:rsid w:val="005905F7"/>
    <w:rsid w:val="0059129B"/>
    <w:rsid w:val="00593A00"/>
    <w:rsid w:val="00594475"/>
    <w:rsid w:val="00595686"/>
    <w:rsid w:val="00595F23"/>
    <w:rsid w:val="0059621B"/>
    <w:rsid w:val="00596745"/>
    <w:rsid w:val="00596846"/>
    <w:rsid w:val="005971B2"/>
    <w:rsid w:val="00597A70"/>
    <w:rsid w:val="005A1F65"/>
    <w:rsid w:val="005A4E67"/>
    <w:rsid w:val="005A7556"/>
    <w:rsid w:val="005A78BB"/>
    <w:rsid w:val="005B04A0"/>
    <w:rsid w:val="005B0C41"/>
    <w:rsid w:val="005B3246"/>
    <w:rsid w:val="005B5F32"/>
    <w:rsid w:val="005B6085"/>
    <w:rsid w:val="005C06C3"/>
    <w:rsid w:val="005C2E75"/>
    <w:rsid w:val="005C3072"/>
    <w:rsid w:val="005C3317"/>
    <w:rsid w:val="005C3408"/>
    <w:rsid w:val="005C5392"/>
    <w:rsid w:val="005C5CB2"/>
    <w:rsid w:val="005C6603"/>
    <w:rsid w:val="005D0823"/>
    <w:rsid w:val="005D1B7E"/>
    <w:rsid w:val="005D3A83"/>
    <w:rsid w:val="005D48AC"/>
    <w:rsid w:val="005D52E4"/>
    <w:rsid w:val="005D7185"/>
    <w:rsid w:val="005D7732"/>
    <w:rsid w:val="005E09D8"/>
    <w:rsid w:val="005E3808"/>
    <w:rsid w:val="005E3937"/>
    <w:rsid w:val="005E4860"/>
    <w:rsid w:val="005E4896"/>
    <w:rsid w:val="005E5D84"/>
    <w:rsid w:val="005E6C89"/>
    <w:rsid w:val="005F070E"/>
    <w:rsid w:val="005F1009"/>
    <w:rsid w:val="005F1797"/>
    <w:rsid w:val="005F21E8"/>
    <w:rsid w:val="005F417A"/>
    <w:rsid w:val="005F7038"/>
    <w:rsid w:val="0060050A"/>
    <w:rsid w:val="00601027"/>
    <w:rsid w:val="00601B68"/>
    <w:rsid w:val="00603679"/>
    <w:rsid w:val="00604377"/>
    <w:rsid w:val="0060758F"/>
    <w:rsid w:val="00607C1B"/>
    <w:rsid w:val="00607E74"/>
    <w:rsid w:val="00611B76"/>
    <w:rsid w:val="00612A3A"/>
    <w:rsid w:val="0061339B"/>
    <w:rsid w:val="0061560E"/>
    <w:rsid w:val="006167B5"/>
    <w:rsid w:val="0061688A"/>
    <w:rsid w:val="00616952"/>
    <w:rsid w:val="00620990"/>
    <w:rsid w:val="006220EF"/>
    <w:rsid w:val="00622763"/>
    <w:rsid w:val="00623714"/>
    <w:rsid w:val="0062374C"/>
    <w:rsid w:val="00626AEC"/>
    <w:rsid w:val="00627D35"/>
    <w:rsid w:val="00630184"/>
    <w:rsid w:val="00630E21"/>
    <w:rsid w:val="00630EC5"/>
    <w:rsid w:val="00631568"/>
    <w:rsid w:val="00631DFB"/>
    <w:rsid w:val="006323FC"/>
    <w:rsid w:val="00633D3E"/>
    <w:rsid w:val="0063474D"/>
    <w:rsid w:val="00634D53"/>
    <w:rsid w:val="00635559"/>
    <w:rsid w:val="00635BEA"/>
    <w:rsid w:val="006367FE"/>
    <w:rsid w:val="00637401"/>
    <w:rsid w:val="0064127B"/>
    <w:rsid w:val="006426D8"/>
    <w:rsid w:val="006430DD"/>
    <w:rsid w:val="006447A2"/>
    <w:rsid w:val="00645C07"/>
    <w:rsid w:val="00645FEF"/>
    <w:rsid w:val="006474C2"/>
    <w:rsid w:val="00651878"/>
    <w:rsid w:val="00651995"/>
    <w:rsid w:val="00651B4B"/>
    <w:rsid w:val="006522BF"/>
    <w:rsid w:val="0065247C"/>
    <w:rsid w:val="00652982"/>
    <w:rsid w:val="00652F21"/>
    <w:rsid w:val="006531EE"/>
    <w:rsid w:val="006534A2"/>
    <w:rsid w:val="00653950"/>
    <w:rsid w:val="00653D6D"/>
    <w:rsid w:val="006541CE"/>
    <w:rsid w:val="0065638D"/>
    <w:rsid w:val="0065726E"/>
    <w:rsid w:val="00660126"/>
    <w:rsid w:val="00661832"/>
    <w:rsid w:val="006637A0"/>
    <w:rsid w:val="006644DB"/>
    <w:rsid w:val="006657D5"/>
    <w:rsid w:val="00665B6A"/>
    <w:rsid w:val="0066655B"/>
    <w:rsid w:val="006668D4"/>
    <w:rsid w:val="00671FBA"/>
    <w:rsid w:val="00673179"/>
    <w:rsid w:val="0067366D"/>
    <w:rsid w:val="00674404"/>
    <w:rsid w:val="006748F3"/>
    <w:rsid w:val="006762EB"/>
    <w:rsid w:val="0067702B"/>
    <w:rsid w:val="006771F5"/>
    <w:rsid w:val="006775A9"/>
    <w:rsid w:val="006775D7"/>
    <w:rsid w:val="0068015E"/>
    <w:rsid w:val="00680E66"/>
    <w:rsid w:val="00681C0C"/>
    <w:rsid w:val="00682B4E"/>
    <w:rsid w:val="006837D3"/>
    <w:rsid w:val="006856A8"/>
    <w:rsid w:val="0069090B"/>
    <w:rsid w:val="006911E7"/>
    <w:rsid w:val="006918E8"/>
    <w:rsid w:val="006920DF"/>
    <w:rsid w:val="00692E14"/>
    <w:rsid w:val="00694C8D"/>
    <w:rsid w:val="006A008F"/>
    <w:rsid w:val="006A0EDA"/>
    <w:rsid w:val="006A12C1"/>
    <w:rsid w:val="006A18AB"/>
    <w:rsid w:val="006A24A3"/>
    <w:rsid w:val="006A24AC"/>
    <w:rsid w:val="006A2A56"/>
    <w:rsid w:val="006A439E"/>
    <w:rsid w:val="006A49C7"/>
    <w:rsid w:val="006A4CDB"/>
    <w:rsid w:val="006A7D25"/>
    <w:rsid w:val="006B0213"/>
    <w:rsid w:val="006B04CE"/>
    <w:rsid w:val="006B0A76"/>
    <w:rsid w:val="006B34D9"/>
    <w:rsid w:val="006B40DE"/>
    <w:rsid w:val="006B46B8"/>
    <w:rsid w:val="006B46F0"/>
    <w:rsid w:val="006B5039"/>
    <w:rsid w:val="006B65F9"/>
    <w:rsid w:val="006C002F"/>
    <w:rsid w:val="006C08A3"/>
    <w:rsid w:val="006C0D72"/>
    <w:rsid w:val="006C1224"/>
    <w:rsid w:val="006C15ED"/>
    <w:rsid w:val="006C2BE4"/>
    <w:rsid w:val="006C4AED"/>
    <w:rsid w:val="006C5A53"/>
    <w:rsid w:val="006C6565"/>
    <w:rsid w:val="006C6680"/>
    <w:rsid w:val="006C673A"/>
    <w:rsid w:val="006C6D26"/>
    <w:rsid w:val="006C76D4"/>
    <w:rsid w:val="006C7AF1"/>
    <w:rsid w:val="006D0B1C"/>
    <w:rsid w:val="006D23E3"/>
    <w:rsid w:val="006D39F4"/>
    <w:rsid w:val="006D46B0"/>
    <w:rsid w:val="006D4CF8"/>
    <w:rsid w:val="006D4F58"/>
    <w:rsid w:val="006D5FE3"/>
    <w:rsid w:val="006D6E4D"/>
    <w:rsid w:val="006E0203"/>
    <w:rsid w:val="006E0784"/>
    <w:rsid w:val="006E0B42"/>
    <w:rsid w:val="006E1F4A"/>
    <w:rsid w:val="006E2784"/>
    <w:rsid w:val="006E3856"/>
    <w:rsid w:val="006E404B"/>
    <w:rsid w:val="006E65FE"/>
    <w:rsid w:val="006F06E2"/>
    <w:rsid w:val="006F0A0D"/>
    <w:rsid w:val="006F1536"/>
    <w:rsid w:val="006F339A"/>
    <w:rsid w:val="006F3BE4"/>
    <w:rsid w:val="006F4653"/>
    <w:rsid w:val="006F533E"/>
    <w:rsid w:val="006F56FE"/>
    <w:rsid w:val="007003F5"/>
    <w:rsid w:val="00701FA9"/>
    <w:rsid w:val="00705558"/>
    <w:rsid w:val="0070576C"/>
    <w:rsid w:val="00707032"/>
    <w:rsid w:val="00707592"/>
    <w:rsid w:val="00711882"/>
    <w:rsid w:val="00711CC7"/>
    <w:rsid w:val="007120A5"/>
    <w:rsid w:val="00712670"/>
    <w:rsid w:val="00713E6C"/>
    <w:rsid w:val="007146DB"/>
    <w:rsid w:val="0071699B"/>
    <w:rsid w:val="0072231E"/>
    <w:rsid w:val="00724FCE"/>
    <w:rsid w:val="007251C2"/>
    <w:rsid w:val="00727177"/>
    <w:rsid w:val="007305ED"/>
    <w:rsid w:val="0073161B"/>
    <w:rsid w:val="00733309"/>
    <w:rsid w:val="00734EBF"/>
    <w:rsid w:val="00734FAE"/>
    <w:rsid w:val="0073556E"/>
    <w:rsid w:val="00736557"/>
    <w:rsid w:val="007367E0"/>
    <w:rsid w:val="00736F21"/>
    <w:rsid w:val="00737E7C"/>
    <w:rsid w:val="007406B1"/>
    <w:rsid w:val="007430EA"/>
    <w:rsid w:val="00743382"/>
    <w:rsid w:val="00743BA3"/>
    <w:rsid w:val="0074465D"/>
    <w:rsid w:val="00744EE1"/>
    <w:rsid w:val="00744EF1"/>
    <w:rsid w:val="00746067"/>
    <w:rsid w:val="007473C8"/>
    <w:rsid w:val="00747EA8"/>
    <w:rsid w:val="00747FB7"/>
    <w:rsid w:val="00751489"/>
    <w:rsid w:val="00753147"/>
    <w:rsid w:val="00753ED3"/>
    <w:rsid w:val="0075452B"/>
    <w:rsid w:val="00754B63"/>
    <w:rsid w:val="00754DFE"/>
    <w:rsid w:val="00754F07"/>
    <w:rsid w:val="00761AB7"/>
    <w:rsid w:val="00761E0F"/>
    <w:rsid w:val="0076202D"/>
    <w:rsid w:val="00762426"/>
    <w:rsid w:val="00762C35"/>
    <w:rsid w:val="007641D2"/>
    <w:rsid w:val="00764363"/>
    <w:rsid w:val="0076601E"/>
    <w:rsid w:val="00767E4B"/>
    <w:rsid w:val="00771951"/>
    <w:rsid w:val="00771C80"/>
    <w:rsid w:val="007730D8"/>
    <w:rsid w:val="00775404"/>
    <w:rsid w:val="007833D6"/>
    <w:rsid w:val="0078627A"/>
    <w:rsid w:val="00786B71"/>
    <w:rsid w:val="0078746D"/>
    <w:rsid w:val="007879C3"/>
    <w:rsid w:val="00790337"/>
    <w:rsid w:val="00792C57"/>
    <w:rsid w:val="00794A4C"/>
    <w:rsid w:val="00794B74"/>
    <w:rsid w:val="00796504"/>
    <w:rsid w:val="00796878"/>
    <w:rsid w:val="007A330B"/>
    <w:rsid w:val="007A56D5"/>
    <w:rsid w:val="007A7607"/>
    <w:rsid w:val="007B05D8"/>
    <w:rsid w:val="007B11A8"/>
    <w:rsid w:val="007B173F"/>
    <w:rsid w:val="007B4FF6"/>
    <w:rsid w:val="007B5B04"/>
    <w:rsid w:val="007B6360"/>
    <w:rsid w:val="007B67E7"/>
    <w:rsid w:val="007B7204"/>
    <w:rsid w:val="007C02DB"/>
    <w:rsid w:val="007C25FE"/>
    <w:rsid w:val="007C5E61"/>
    <w:rsid w:val="007C6179"/>
    <w:rsid w:val="007C6901"/>
    <w:rsid w:val="007C7913"/>
    <w:rsid w:val="007D350F"/>
    <w:rsid w:val="007D39BC"/>
    <w:rsid w:val="007D51D8"/>
    <w:rsid w:val="007D52E8"/>
    <w:rsid w:val="007D56A8"/>
    <w:rsid w:val="007E0C17"/>
    <w:rsid w:val="007E2C9E"/>
    <w:rsid w:val="007E2D6E"/>
    <w:rsid w:val="007E302C"/>
    <w:rsid w:val="007E5020"/>
    <w:rsid w:val="007E61E9"/>
    <w:rsid w:val="007E7E29"/>
    <w:rsid w:val="007E7EBB"/>
    <w:rsid w:val="007F0B66"/>
    <w:rsid w:val="007F1999"/>
    <w:rsid w:val="007F2D1C"/>
    <w:rsid w:val="007F33C2"/>
    <w:rsid w:val="007F43D9"/>
    <w:rsid w:val="007F4665"/>
    <w:rsid w:val="007F4916"/>
    <w:rsid w:val="007F6919"/>
    <w:rsid w:val="007F70A1"/>
    <w:rsid w:val="007F7753"/>
    <w:rsid w:val="008000E5"/>
    <w:rsid w:val="0080104C"/>
    <w:rsid w:val="008018B7"/>
    <w:rsid w:val="008024AF"/>
    <w:rsid w:val="00804F3C"/>
    <w:rsid w:val="008104E2"/>
    <w:rsid w:val="00811E07"/>
    <w:rsid w:val="00811F29"/>
    <w:rsid w:val="00813D63"/>
    <w:rsid w:val="00814EC4"/>
    <w:rsid w:val="00815104"/>
    <w:rsid w:val="00816B53"/>
    <w:rsid w:val="00816F24"/>
    <w:rsid w:val="00817095"/>
    <w:rsid w:val="00817554"/>
    <w:rsid w:val="00817902"/>
    <w:rsid w:val="008202B9"/>
    <w:rsid w:val="008216CB"/>
    <w:rsid w:val="00823C15"/>
    <w:rsid w:val="00823F1A"/>
    <w:rsid w:val="00824EF0"/>
    <w:rsid w:val="00825FE7"/>
    <w:rsid w:val="008261C7"/>
    <w:rsid w:val="0082722B"/>
    <w:rsid w:val="008302CD"/>
    <w:rsid w:val="00835E72"/>
    <w:rsid w:val="00835F49"/>
    <w:rsid w:val="00836C64"/>
    <w:rsid w:val="00837341"/>
    <w:rsid w:val="00837520"/>
    <w:rsid w:val="00837C28"/>
    <w:rsid w:val="00837C7C"/>
    <w:rsid w:val="008419F1"/>
    <w:rsid w:val="00842C10"/>
    <w:rsid w:val="00845F40"/>
    <w:rsid w:val="00846A93"/>
    <w:rsid w:val="00850E7E"/>
    <w:rsid w:val="008528BA"/>
    <w:rsid w:val="0085352C"/>
    <w:rsid w:val="00856B79"/>
    <w:rsid w:val="00860095"/>
    <w:rsid w:val="00860DEF"/>
    <w:rsid w:val="00862D23"/>
    <w:rsid w:val="00863E54"/>
    <w:rsid w:val="0086429E"/>
    <w:rsid w:val="008668A3"/>
    <w:rsid w:val="008708CF"/>
    <w:rsid w:val="00873969"/>
    <w:rsid w:val="00873D7A"/>
    <w:rsid w:val="00874F98"/>
    <w:rsid w:val="00875227"/>
    <w:rsid w:val="0087756E"/>
    <w:rsid w:val="0087777B"/>
    <w:rsid w:val="00880755"/>
    <w:rsid w:val="00881FD6"/>
    <w:rsid w:val="00882FF5"/>
    <w:rsid w:val="008832AE"/>
    <w:rsid w:val="008858E5"/>
    <w:rsid w:val="00887BC6"/>
    <w:rsid w:val="00887DA9"/>
    <w:rsid w:val="00890E0E"/>
    <w:rsid w:val="00892215"/>
    <w:rsid w:val="00892704"/>
    <w:rsid w:val="00892973"/>
    <w:rsid w:val="00893CC7"/>
    <w:rsid w:val="0089479A"/>
    <w:rsid w:val="008962F4"/>
    <w:rsid w:val="008A0E83"/>
    <w:rsid w:val="008A35D0"/>
    <w:rsid w:val="008A6B88"/>
    <w:rsid w:val="008A78E1"/>
    <w:rsid w:val="008B03AC"/>
    <w:rsid w:val="008B1D5E"/>
    <w:rsid w:val="008B3104"/>
    <w:rsid w:val="008B34F9"/>
    <w:rsid w:val="008B384D"/>
    <w:rsid w:val="008B488C"/>
    <w:rsid w:val="008B7385"/>
    <w:rsid w:val="008C160B"/>
    <w:rsid w:val="008C2170"/>
    <w:rsid w:val="008C4B58"/>
    <w:rsid w:val="008C56D6"/>
    <w:rsid w:val="008C661A"/>
    <w:rsid w:val="008C7DBF"/>
    <w:rsid w:val="008D0AB7"/>
    <w:rsid w:val="008D2598"/>
    <w:rsid w:val="008D3125"/>
    <w:rsid w:val="008D4869"/>
    <w:rsid w:val="008D4F75"/>
    <w:rsid w:val="008D73F9"/>
    <w:rsid w:val="008E1938"/>
    <w:rsid w:val="008E1B90"/>
    <w:rsid w:val="008E38EB"/>
    <w:rsid w:val="008E43FE"/>
    <w:rsid w:val="008E4B3D"/>
    <w:rsid w:val="008E53F9"/>
    <w:rsid w:val="008E5DD6"/>
    <w:rsid w:val="008F36F7"/>
    <w:rsid w:val="008F496B"/>
    <w:rsid w:val="008F7E80"/>
    <w:rsid w:val="009000C5"/>
    <w:rsid w:val="0090170A"/>
    <w:rsid w:val="0090194C"/>
    <w:rsid w:val="00903FEE"/>
    <w:rsid w:val="00906358"/>
    <w:rsid w:val="00907647"/>
    <w:rsid w:val="00907DDD"/>
    <w:rsid w:val="009113E2"/>
    <w:rsid w:val="009151AE"/>
    <w:rsid w:val="00916104"/>
    <w:rsid w:val="00917897"/>
    <w:rsid w:val="00920B75"/>
    <w:rsid w:val="00920ED4"/>
    <w:rsid w:val="00921374"/>
    <w:rsid w:val="00923180"/>
    <w:rsid w:val="0092357C"/>
    <w:rsid w:val="00923E5F"/>
    <w:rsid w:val="00924D42"/>
    <w:rsid w:val="009305AB"/>
    <w:rsid w:val="00931248"/>
    <w:rsid w:val="009312AF"/>
    <w:rsid w:val="009316C2"/>
    <w:rsid w:val="009328B1"/>
    <w:rsid w:val="00932959"/>
    <w:rsid w:val="009338E1"/>
    <w:rsid w:val="00933A81"/>
    <w:rsid w:val="00940187"/>
    <w:rsid w:val="00940B9F"/>
    <w:rsid w:val="0094120B"/>
    <w:rsid w:val="00942267"/>
    <w:rsid w:val="009431BF"/>
    <w:rsid w:val="00944647"/>
    <w:rsid w:val="009454C1"/>
    <w:rsid w:val="00946A1B"/>
    <w:rsid w:val="00947379"/>
    <w:rsid w:val="0094750C"/>
    <w:rsid w:val="00951E44"/>
    <w:rsid w:val="009522D1"/>
    <w:rsid w:val="00952AB9"/>
    <w:rsid w:val="0095556D"/>
    <w:rsid w:val="009569A3"/>
    <w:rsid w:val="0096041D"/>
    <w:rsid w:val="00960901"/>
    <w:rsid w:val="009610B4"/>
    <w:rsid w:val="009615C1"/>
    <w:rsid w:val="0096179F"/>
    <w:rsid w:val="00962764"/>
    <w:rsid w:val="0096487F"/>
    <w:rsid w:val="00965BBF"/>
    <w:rsid w:val="00967055"/>
    <w:rsid w:val="00970E3C"/>
    <w:rsid w:val="00970E96"/>
    <w:rsid w:val="00971279"/>
    <w:rsid w:val="009728E7"/>
    <w:rsid w:val="00972B8F"/>
    <w:rsid w:val="009734B7"/>
    <w:rsid w:val="00974E35"/>
    <w:rsid w:val="00975C6B"/>
    <w:rsid w:val="00977D2F"/>
    <w:rsid w:val="00982FC8"/>
    <w:rsid w:val="009841F6"/>
    <w:rsid w:val="009851BE"/>
    <w:rsid w:val="0098599D"/>
    <w:rsid w:val="00985B8D"/>
    <w:rsid w:val="00985CE7"/>
    <w:rsid w:val="00986E93"/>
    <w:rsid w:val="00990265"/>
    <w:rsid w:val="00991906"/>
    <w:rsid w:val="00993316"/>
    <w:rsid w:val="00995140"/>
    <w:rsid w:val="00996455"/>
    <w:rsid w:val="0099733D"/>
    <w:rsid w:val="009A2EBB"/>
    <w:rsid w:val="009A4766"/>
    <w:rsid w:val="009A4E17"/>
    <w:rsid w:val="009A4F50"/>
    <w:rsid w:val="009A63D8"/>
    <w:rsid w:val="009A79BD"/>
    <w:rsid w:val="009A7AA4"/>
    <w:rsid w:val="009B065E"/>
    <w:rsid w:val="009B12A6"/>
    <w:rsid w:val="009B2287"/>
    <w:rsid w:val="009B3966"/>
    <w:rsid w:val="009B4783"/>
    <w:rsid w:val="009B7DDE"/>
    <w:rsid w:val="009C1732"/>
    <w:rsid w:val="009C1E59"/>
    <w:rsid w:val="009C24BA"/>
    <w:rsid w:val="009C2D92"/>
    <w:rsid w:val="009C2EE7"/>
    <w:rsid w:val="009C3796"/>
    <w:rsid w:val="009C3B5A"/>
    <w:rsid w:val="009C519C"/>
    <w:rsid w:val="009C5B18"/>
    <w:rsid w:val="009C7033"/>
    <w:rsid w:val="009C777A"/>
    <w:rsid w:val="009C7CE4"/>
    <w:rsid w:val="009D080B"/>
    <w:rsid w:val="009D45EF"/>
    <w:rsid w:val="009D5E6D"/>
    <w:rsid w:val="009D690E"/>
    <w:rsid w:val="009D6A28"/>
    <w:rsid w:val="009D6EEC"/>
    <w:rsid w:val="009E10BF"/>
    <w:rsid w:val="009E30FF"/>
    <w:rsid w:val="009E44A0"/>
    <w:rsid w:val="009E5ECA"/>
    <w:rsid w:val="009F1044"/>
    <w:rsid w:val="009F2AAA"/>
    <w:rsid w:val="009F3916"/>
    <w:rsid w:val="009F393F"/>
    <w:rsid w:val="009F49A5"/>
    <w:rsid w:val="009F60EA"/>
    <w:rsid w:val="009F6995"/>
    <w:rsid w:val="009F69B2"/>
    <w:rsid w:val="009F6A12"/>
    <w:rsid w:val="009F6CF7"/>
    <w:rsid w:val="009F6E18"/>
    <w:rsid w:val="00A0183F"/>
    <w:rsid w:val="00A019A2"/>
    <w:rsid w:val="00A04809"/>
    <w:rsid w:val="00A04EC6"/>
    <w:rsid w:val="00A05458"/>
    <w:rsid w:val="00A0549D"/>
    <w:rsid w:val="00A10B78"/>
    <w:rsid w:val="00A118EB"/>
    <w:rsid w:val="00A14957"/>
    <w:rsid w:val="00A14C85"/>
    <w:rsid w:val="00A15BAE"/>
    <w:rsid w:val="00A1778E"/>
    <w:rsid w:val="00A20567"/>
    <w:rsid w:val="00A20B55"/>
    <w:rsid w:val="00A226F3"/>
    <w:rsid w:val="00A23C00"/>
    <w:rsid w:val="00A251E8"/>
    <w:rsid w:val="00A252C3"/>
    <w:rsid w:val="00A25C14"/>
    <w:rsid w:val="00A26DF3"/>
    <w:rsid w:val="00A30506"/>
    <w:rsid w:val="00A309B5"/>
    <w:rsid w:val="00A31EA8"/>
    <w:rsid w:val="00A32F24"/>
    <w:rsid w:val="00A33EFB"/>
    <w:rsid w:val="00A341A5"/>
    <w:rsid w:val="00A36A85"/>
    <w:rsid w:val="00A37B3B"/>
    <w:rsid w:val="00A4003D"/>
    <w:rsid w:val="00A402C4"/>
    <w:rsid w:val="00A405C0"/>
    <w:rsid w:val="00A42266"/>
    <w:rsid w:val="00A422EB"/>
    <w:rsid w:val="00A42EE1"/>
    <w:rsid w:val="00A53579"/>
    <w:rsid w:val="00A558A0"/>
    <w:rsid w:val="00A55A59"/>
    <w:rsid w:val="00A56C18"/>
    <w:rsid w:val="00A576B4"/>
    <w:rsid w:val="00A6093D"/>
    <w:rsid w:val="00A64CCE"/>
    <w:rsid w:val="00A6626D"/>
    <w:rsid w:val="00A6707C"/>
    <w:rsid w:val="00A67281"/>
    <w:rsid w:val="00A672C3"/>
    <w:rsid w:val="00A6767C"/>
    <w:rsid w:val="00A713CA"/>
    <w:rsid w:val="00A72185"/>
    <w:rsid w:val="00A73158"/>
    <w:rsid w:val="00A734B8"/>
    <w:rsid w:val="00A738E0"/>
    <w:rsid w:val="00A74C4F"/>
    <w:rsid w:val="00A8168E"/>
    <w:rsid w:val="00A81E8B"/>
    <w:rsid w:val="00A82B9B"/>
    <w:rsid w:val="00A8340B"/>
    <w:rsid w:val="00A838E6"/>
    <w:rsid w:val="00A83C1F"/>
    <w:rsid w:val="00A846E8"/>
    <w:rsid w:val="00A847E0"/>
    <w:rsid w:val="00A852F3"/>
    <w:rsid w:val="00A8618E"/>
    <w:rsid w:val="00A86564"/>
    <w:rsid w:val="00A86A4A"/>
    <w:rsid w:val="00A876DC"/>
    <w:rsid w:val="00A877DF"/>
    <w:rsid w:val="00A904D7"/>
    <w:rsid w:val="00A91210"/>
    <w:rsid w:val="00A926FF"/>
    <w:rsid w:val="00A92F5A"/>
    <w:rsid w:val="00A940F1"/>
    <w:rsid w:val="00A94C00"/>
    <w:rsid w:val="00A95465"/>
    <w:rsid w:val="00A95808"/>
    <w:rsid w:val="00A9640A"/>
    <w:rsid w:val="00A968DB"/>
    <w:rsid w:val="00A976BA"/>
    <w:rsid w:val="00A97EFC"/>
    <w:rsid w:val="00AA0CD0"/>
    <w:rsid w:val="00AA0DDB"/>
    <w:rsid w:val="00AA3A6F"/>
    <w:rsid w:val="00AA3F45"/>
    <w:rsid w:val="00AA48B1"/>
    <w:rsid w:val="00AA6AB9"/>
    <w:rsid w:val="00AA7B9A"/>
    <w:rsid w:val="00AB162E"/>
    <w:rsid w:val="00AB24AF"/>
    <w:rsid w:val="00AB2D4B"/>
    <w:rsid w:val="00AB31DA"/>
    <w:rsid w:val="00AB49D6"/>
    <w:rsid w:val="00AB739E"/>
    <w:rsid w:val="00AC1137"/>
    <w:rsid w:val="00AC2677"/>
    <w:rsid w:val="00AC2EEF"/>
    <w:rsid w:val="00AC34D0"/>
    <w:rsid w:val="00AC6576"/>
    <w:rsid w:val="00AC6B73"/>
    <w:rsid w:val="00AC7E74"/>
    <w:rsid w:val="00AD01A4"/>
    <w:rsid w:val="00AD2261"/>
    <w:rsid w:val="00AD3795"/>
    <w:rsid w:val="00AD57FE"/>
    <w:rsid w:val="00AD6F39"/>
    <w:rsid w:val="00AD7F9A"/>
    <w:rsid w:val="00AE0B1F"/>
    <w:rsid w:val="00AE1360"/>
    <w:rsid w:val="00AE2B06"/>
    <w:rsid w:val="00AE2E23"/>
    <w:rsid w:val="00AE2E3A"/>
    <w:rsid w:val="00AE4E44"/>
    <w:rsid w:val="00AE5643"/>
    <w:rsid w:val="00AE57B5"/>
    <w:rsid w:val="00AE63C1"/>
    <w:rsid w:val="00AE63CE"/>
    <w:rsid w:val="00AF00AD"/>
    <w:rsid w:val="00AF15C7"/>
    <w:rsid w:val="00AF18B9"/>
    <w:rsid w:val="00AF1965"/>
    <w:rsid w:val="00AF6715"/>
    <w:rsid w:val="00AF69B1"/>
    <w:rsid w:val="00AF6CC3"/>
    <w:rsid w:val="00B010A9"/>
    <w:rsid w:val="00B016E5"/>
    <w:rsid w:val="00B01B0A"/>
    <w:rsid w:val="00B049AE"/>
    <w:rsid w:val="00B056E0"/>
    <w:rsid w:val="00B06EFF"/>
    <w:rsid w:val="00B0769A"/>
    <w:rsid w:val="00B07CBF"/>
    <w:rsid w:val="00B07D9C"/>
    <w:rsid w:val="00B102FE"/>
    <w:rsid w:val="00B10AB5"/>
    <w:rsid w:val="00B10B27"/>
    <w:rsid w:val="00B129E7"/>
    <w:rsid w:val="00B146CF"/>
    <w:rsid w:val="00B1652D"/>
    <w:rsid w:val="00B20099"/>
    <w:rsid w:val="00B20C10"/>
    <w:rsid w:val="00B21F3A"/>
    <w:rsid w:val="00B220D1"/>
    <w:rsid w:val="00B246C5"/>
    <w:rsid w:val="00B24812"/>
    <w:rsid w:val="00B2591B"/>
    <w:rsid w:val="00B27C78"/>
    <w:rsid w:val="00B306D3"/>
    <w:rsid w:val="00B30B3B"/>
    <w:rsid w:val="00B30BD2"/>
    <w:rsid w:val="00B33C21"/>
    <w:rsid w:val="00B35540"/>
    <w:rsid w:val="00B36566"/>
    <w:rsid w:val="00B36B72"/>
    <w:rsid w:val="00B37916"/>
    <w:rsid w:val="00B4132E"/>
    <w:rsid w:val="00B42FC5"/>
    <w:rsid w:val="00B4338D"/>
    <w:rsid w:val="00B454AA"/>
    <w:rsid w:val="00B45B2B"/>
    <w:rsid w:val="00B467A3"/>
    <w:rsid w:val="00B53198"/>
    <w:rsid w:val="00B53F33"/>
    <w:rsid w:val="00B54203"/>
    <w:rsid w:val="00B5586C"/>
    <w:rsid w:val="00B56F1C"/>
    <w:rsid w:val="00B5716A"/>
    <w:rsid w:val="00B608B6"/>
    <w:rsid w:val="00B61FCF"/>
    <w:rsid w:val="00B63B95"/>
    <w:rsid w:val="00B661ED"/>
    <w:rsid w:val="00B6781B"/>
    <w:rsid w:val="00B7010B"/>
    <w:rsid w:val="00B750AE"/>
    <w:rsid w:val="00B76227"/>
    <w:rsid w:val="00B7665B"/>
    <w:rsid w:val="00B77FB2"/>
    <w:rsid w:val="00B80311"/>
    <w:rsid w:val="00B8063D"/>
    <w:rsid w:val="00B80F8F"/>
    <w:rsid w:val="00B8284E"/>
    <w:rsid w:val="00B82FF8"/>
    <w:rsid w:val="00B83058"/>
    <w:rsid w:val="00B84E9A"/>
    <w:rsid w:val="00B84FA9"/>
    <w:rsid w:val="00B86B42"/>
    <w:rsid w:val="00B917FA"/>
    <w:rsid w:val="00B91BFF"/>
    <w:rsid w:val="00B921C8"/>
    <w:rsid w:val="00B94308"/>
    <w:rsid w:val="00B946FE"/>
    <w:rsid w:val="00B94F0F"/>
    <w:rsid w:val="00BA2399"/>
    <w:rsid w:val="00BA24F6"/>
    <w:rsid w:val="00BA3A77"/>
    <w:rsid w:val="00BA3CCA"/>
    <w:rsid w:val="00BA76B7"/>
    <w:rsid w:val="00BB01C1"/>
    <w:rsid w:val="00BB2D71"/>
    <w:rsid w:val="00BB42B0"/>
    <w:rsid w:val="00BB4A05"/>
    <w:rsid w:val="00BB723C"/>
    <w:rsid w:val="00BB7B44"/>
    <w:rsid w:val="00BB7C5F"/>
    <w:rsid w:val="00BB7D63"/>
    <w:rsid w:val="00BC070A"/>
    <w:rsid w:val="00BC3A68"/>
    <w:rsid w:val="00BC40A9"/>
    <w:rsid w:val="00BC4C74"/>
    <w:rsid w:val="00BC5BA6"/>
    <w:rsid w:val="00BD31A4"/>
    <w:rsid w:val="00BD3CAB"/>
    <w:rsid w:val="00BD3E9E"/>
    <w:rsid w:val="00BD6D12"/>
    <w:rsid w:val="00BE1E02"/>
    <w:rsid w:val="00BE3FB5"/>
    <w:rsid w:val="00BE4AAC"/>
    <w:rsid w:val="00BE5D5D"/>
    <w:rsid w:val="00BE5F94"/>
    <w:rsid w:val="00BE6330"/>
    <w:rsid w:val="00BF017B"/>
    <w:rsid w:val="00BF27F2"/>
    <w:rsid w:val="00BF5901"/>
    <w:rsid w:val="00BF73E9"/>
    <w:rsid w:val="00C00175"/>
    <w:rsid w:val="00C00CEF"/>
    <w:rsid w:val="00C02008"/>
    <w:rsid w:val="00C0244F"/>
    <w:rsid w:val="00C04BEA"/>
    <w:rsid w:val="00C05CD8"/>
    <w:rsid w:val="00C070BA"/>
    <w:rsid w:val="00C076C2"/>
    <w:rsid w:val="00C0779F"/>
    <w:rsid w:val="00C11D1A"/>
    <w:rsid w:val="00C13CDF"/>
    <w:rsid w:val="00C14E00"/>
    <w:rsid w:val="00C153C6"/>
    <w:rsid w:val="00C17984"/>
    <w:rsid w:val="00C2152D"/>
    <w:rsid w:val="00C24834"/>
    <w:rsid w:val="00C24FA3"/>
    <w:rsid w:val="00C25D6D"/>
    <w:rsid w:val="00C26588"/>
    <w:rsid w:val="00C2736E"/>
    <w:rsid w:val="00C27675"/>
    <w:rsid w:val="00C31873"/>
    <w:rsid w:val="00C31990"/>
    <w:rsid w:val="00C340EA"/>
    <w:rsid w:val="00C347DE"/>
    <w:rsid w:val="00C3616A"/>
    <w:rsid w:val="00C36EF1"/>
    <w:rsid w:val="00C403FD"/>
    <w:rsid w:val="00C406A9"/>
    <w:rsid w:val="00C44071"/>
    <w:rsid w:val="00C455BC"/>
    <w:rsid w:val="00C469D2"/>
    <w:rsid w:val="00C5219B"/>
    <w:rsid w:val="00C5246B"/>
    <w:rsid w:val="00C524C7"/>
    <w:rsid w:val="00C53A10"/>
    <w:rsid w:val="00C53D73"/>
    <w:rsid w:val="00C54FDA"/>
    <w:rsid w:val="00C5623E"/>
    <w:rsid w:val="00C57F65"/>
    <w:rsid w:val="00C6123F"/>
    <w:rsid w:val="00C633CB"/>
    <w:rsid w:val="00C64386"/>
    <w:rsid w:val="00C653FD"/>
    <w:rsid w:val="00C655C5"/>
    <w:rsid w:val="00C662DC"/>
    <w:rsid w:val="00C66609"/>
    <w:rsid w:val="00C66C8A"/>
    <w:rsid w:val="00C707EA"/>
    <w:rsid w:val="00C7082D"/>
    <w:rsid w:val="00C70C13"/>
    <w:rsid w:val="00C70ECF"/>
    <w:rsid w:val="00C72028"/>
    <w:rsid w:val="00C72DCE"/>
    <w:rsid w:val="00C730D1"/>
    <w:rsid w:val="00C74D5B"/>
    <w:rsid w:val="00C80169"/>
    <w:rsid w:val="00C82949"/>
    <w:rsid w:val="00C83EF3"/>
    <w:rsid w:val="00C84031"/>
    <w:rsid w:val="00C84A0A"/>
    <w:rsid w:val="00C854F2"/>
    <w:rsid w:val="00C8698F"/>
    <w:rsid w:val="00C90CB1"/>
    <w:rsid w:val="00C91C0C"/>
    <w:rsid w:val="00C9211A"/>
    <w:rsid w:val="00C93D93"/>
    <w:rsid w:val="00C93EF9"/>
    <w:rsid w:val="00C95E3F"/>
    <w:rsid w:val="00C95F63"/>
    <w:rsid w:val="00C9658C"/>
    <w:rsid w:val="00C979B6"/>
    <w:rsid w:val="00CA0353"/>
    <w:rsid w:val="00CA1C9F"/>
    <w:rsid w:val="00CA218F"/>
    <w:rsid w:val="00CA2B84"/>
    <w:rsid w:val="00CA3035"/>
    <w:rsid w:val="00CA416D"/>
    <w:rsid w:val="00CA4755"/>
    <w:rsid w:val="00CA49DA"/>
    <w:rsid w:val="00CA6DC6"/>
    <w:rsid w:val="00CB0129"/>
    <w:rsid w:val="00CB10F2"/>
    <w:rsid w:val="00CB12A9"/>
    <w:rsid w:val="00CB1CA5"/>
    <w:rsid w:val="00CB1D5D"/>
    <w:rsid w:val="00CB36A3"/>
    <w:rsid w:val="00CB36A7"/>
    <w:rsid w:val="00CB4251"/>
    <w:rsid w:val="00CB5086"/>
    <w:rsid w:val="00CC0135"/>
    <w:rsid w:val="00CC08C9"/>
    <w:rsid w:val="00CC1490"/>
    <w:rsid w:val="00CC1ED8"/>
    <w:rsid w:val="00CC1EEB"/>
    <w:rsid w:val="00CC2A8D"/>
    <w:rsid w:val="00CC35AF"/>
    <w:rsid w:val="00CC4642"/>
    <w:rsid w:val="00CC5E38"/>
    <w:rsid w:val="00CC6008"/>
    <w:rsid w:val="00CD0A94"/>
    <w:rsid w:val="00CD0EC8"/>
    <w:rsid w:val="00CD1C63"/>
    <w:rsid w:val="00CD2656"/>
    <w:rsid w:val="00CD3248"/>
    <w:rsid w:val="00CD35C4"/>
    <w:rsid w:val="00CD3636"/>
    <w:rsid w:val="00CD37DB"/>
    <w:rsid w:val="00CD4B7A"/>
    <w:rsid w:val="00CE122B"/>
    <w:rsid w:val="00CE1531"/>
    <w:rsid w:val="00CE1E82"/>
    <w:rsid w:val="00CE3351"/>
    <w:rsid w:val="00CE5039"/>
    <w:rsid w:val="00CE5B5F"/>
    <w:rsid w:val="00CE7E57"/>
    <w:rsid w:val="00CF1BB8"/>
    <w:rsid w:val="00CF373B"/>
    <w:rsid w:val="00CF439D"/>
    <w:rsid w:val="00CF493E"/>
    <w:rsid w:val="00CF51C5"/>
    <w:rsid w:val="00CF642B"/>
    <w:rsid w:val="00CF76A8"/>
    <w:rsid w:val="00CF7B37"/>
    <w:rsid w:val="00D0125C"/>
    <w:rsid w:val="00D034DE"/>
    <w:rsid w:val="00D03737"/>
    <w:rsid w:val="00D03E62"/>
    <w:rsid w:val="00D0431A"/>
    <w:rsid w:val="00D04D21"/>
    <w:rsid w:val="00D059A2"/>
    <w:rsid w:val="00D05C56"/>
    <w:rsid w:val="00D06110"/>
    <w:rsid w:val="00D067E9"/>
    <w:rsid w:val="00D0733C"/>
    <w:rsid w:val="00D07627"/>
    <w:rsid w:val="00D07708"/>
    <w:rsid w:val="00D11E05"/>
    <w:rsid w:val="00D12573"/>
    <w:rsid w:val="00D1306B"/>
    <w:rsid w:val="00D13F2A"/>
    <w:rsid w:val="00D144F8"/>
    <w:rsid w:val="00D14B6A"/>
    <w:rsid w:val="00D158F2"/>
    <w:rsid w:val="00D162C6"/>
    <w:rsid w:val="00D202CA"/>
    <w:rsid w:val="00D20C9C"/>
    <w:rsid w:val="00D2420F"/>
    <w:rsid w:val="00D24D07"/>
    <w:rsid w:val="00D24E2B"/>
    <w:rsid w:val="00D257A5"/>
    <w:rsid w:val="00D26401"/>
    <w:rsid w:val="00D30321"/>
    <w:rsid w:val="00D30F76"/>
    <w:rsid w:val="00D333B8"/>
    <w:rsid w:val="00D34044"/>
    <w:rsid w:val="00D35ECC"/>
    <w:rsid w:val="00D42318"/>
    <w:rsid w:val="00D447DB"/>
    <w:rsid w:val="00D448B5"/>
    <w:rsid w:val="00D449FF"/>
    <w:rsid w:val="00D450E8"/>
    <w:rsid w:val="00D50A61"/>
    <w:rsid w:val="00D53000"/>
    <w:rsid w:val="00D55150"/>
    <w:rsid w:val="00D571AD"/>
    <w:rsid w:val="00D60251"/>
    <w:rsid w:val="00D60A06"/>
    <w:rsid w:val="00D60A42"/>
    <w:rsid w:val="00D61BEE"/>
    <w:rsid w:val="00D61C40"/>
    <w:rsid w:val="00D637B8"/>
    <w:rsid w:val="00D63F08"/>
    <w:rsid w:val="00D65ADB"/>
    <w:rsid w:val="00D65E0E"/>
    <w:rsid w:val="00D678E7"/>
    <w:rsid w:val="00D67FCF"/>
    <w:rsid w:val="00D7424F"/>
    <w:rsid w:val="00D7552B"/>
    <w:rsid w:val="00D76D9E"/>
    <w:rsid w:val="00D7712F"/>
    <w:rsid w:val="00D826FB"/>
    <w:rsid w:val="00D83578"/>
    <w:rsid w:val="00D8454E"/>
    <w:rsid w:val="00D85CC9"/>
    <w:rsid w:val="00D865E7"/>
    <w:rsid w:val="00D872E5"/>
    <w:rsid w:val="00D87835"/>
    <w:rsid w:val="00D914D7"/>
    <w:rsid w:val="00D9275C"/>
    <w:rsid w:val="00D933EB"/>
    <w:rsid w:val="00D944DE"/>
    <w:rsid w:val="00D94695"/>
    <w:rsid w:val="00D94D9B"/>
    <w:rsid w:val="00D966B1"/>
    <w:rsid w:val="00DA02A7"/>
    <w:rsid w:val="00DA0DF6"/>
    <w:rsid w:val="00DA1CC3"/>
    <w:rsid w:val="00DA1FF7"/>
    <w:rsid w:val="00DA3270"/>
    <w:rsid w:val="00DA3746"/>
    <w:rsid w:val="00DA4B97"/>
    <w:rsid w:val="00DA5822"/>
    <w:rsid w:val="00DA6427"/>
    <w:rsid w:val="00DA743F"/>
    <w:rsid w:val="00DB00F3"/>
    <w:rsid w:val="00DB13DC"/>
    <w:rsid w:val="00DB1A27"/>
    <w:rsid w:val="00DB34BA"/>
    <w:rsid w:val="00DB48F6"/>
    <w:rsid w:val="00DB5D30"/>
    <w:rsid w:val="00DB6AC3"/>
    <w:rsid w:val="00DB6FCB"/>
    <w:rsid w:val="00DB7657"/>
    <w:rsid w:val="00DB78A1"/>
    <w:rsid w:val="00DC2394"/>
    <w:rsid w:val="00DC4D27"/>
    <w:rsid w:val="00DC5B0D"/>
    <w:rsid w:val="00DC5B43"/>
    <w:rsid w:val="00DD17EE"/>
    <w:rsid w:val="00DD1D5B"/>
    <w:rsid w:val="00DD564E"/>
    <w:rsid w:val="00DD5974"/>
    <w:rsid w:val="00DD5A6B"/>
    <w:rsid w:val="00DD73ED"/>
    <w:rsid w:val="00DD7470"/>
    <w:rsid w:val="00DD7F04"/>
    <w:rsid w:val="00DE40D8"/>
    <w:rsid w:val="00DE43DB"/>
    <w:rsid w:val="00DE49AF"/>
    <w:rsid w:val="00DE522A"/>
    <w:rsid w:val="00DE54F8"/>
    <w:rsid w:val="00DF072B"/>
    <w:rsid w:val="00DF1712"/>
    <w:rsid w:val="00DF3321"/>
    <w:rsid w:val="00DF3826"/>
    <w:rsid w:val="00DF40BF"/>
    <w:rsid w:val="00DF433B"/>
    <w:rsid w:val="00DF51C2"/>
    <w:rsid w:val="00DF5F3B"/>
    <w:rsid w:val="00E00307"/>
    <w:rsid w:val="00E00CE5"/>
    <w:rsid w:val="00E01B04"/>
    <w:rsid w:val="00E02639"/>
    <w:rsid w:val="00E03E2A"/>
    <w:rsid w:val="00E044FB"/>
    <w:rsid w:val="00E0598E"/>
    <w:rsid w:val="00E069D3"/>
    <w:rsid w:val="00E073AE"/>
    <w:rsid w:val="00E11E4E"/>
    <w:rsid w:val="00E12AF6"/>
    <w:rsid w:val="00E1538F"/>
    <w:rsid w:val="00E16477"/>
    <w:rsid w:val="00E167B1"/>
    <w:rsid w:val="00E171F7"/>
    <w:rsid w:val="00E17EAE"/>
    <w:rsid w:val="00E220A6"/>
    <w:rsid w:val="00E23E8E"/>
    <w:rsid w:val="00E2436D"/>
    <w:rsid w:val="00E24581"/>
    <w:rsid w:val="00E25634"/>
    <w:rsid w:val="00E26337"/>
    <w:rsid w:val="00E26983"/>
    <w:rsid w:val="00E26E45"/>
    <w:rsid w:val="00E303BC"/>
    <w:rsid w:val="00E31103"/>
    <w:rsid w:val="00E32DDC"/>
    <w:rsid w:val="00E32EED"/>
    <w:rsid w:val="00E33927"/>
    <w:rsid w:val="00E33B5D"/>
    <w:rsid w:val="00E34104"/>
    <w:rsid w:val="00E350F8"/>
    <w:rsid w:val="00E35BF1"/>
    <w:rsid w:val="00E35DC1"/>
    <w:rsid w:val="00E36F3D"/>
    <w:rsid w:val="00E37420"/>
    <w:rsid w:val="00E37DC5"/>
    <w:rsid w:val="00E41FD2"/>
    <w:rsid w:val="00E438B1"/>
    <w:rsid w:val="00E43DDF"/>
    <w:rsid w:val="00E448D7"/>
    <w:rsid w:val="00E4504D"/>
    <w:rsid w:val="00E4515A"/>
    <w:rsid w:val="00E46134"/>
    <w:rsid w:val="00E46A92"/>
    <w:rsid w:val="00E5032F"/>
    <w:rsid w:val="00E5039B"/>
    <w:rsid w:val="00E51449"/>
    <w:rsid w:val="00E51475"/>
    <w:rsid w:val="00E5195D"/>
    <w:rsid w:val="00E52B9C"/>
    <w:rsid w:val="00E53E8A"/>
    <w:rsid w:val="00E55E21"/>
    <w:rsid w:val="00E565B5"/>
    <w:rsid w:val="00E56F9F"/>
    <w:rsid w:val="00E60850"/>
    <w:rsid w:val="00E60A2F"/>
    <w:rsid w:val="00E6172B"/>
    <w:rsid w:val="00E626AE"/>
    <w:rsid w:val="00E64157"/>
    <w:rsid w:val="00E65F59"/>
    <w:rsid w:val="00E673C1"/>
    <w:rsid w:val="00E71233"/>
    <w:rsid w:val="00E71FB5"/>
    <w:rsid w:val="00E725E9"/>
    <w:rsid w:val="00E7340A"/>
    <w:rsid w:val="00E734DD"/>
    <w:rsid w:val="00E80302"/>
    <w:rsid w:val="00E80A41"/>
    <w:rsid w:val="00E81AFC"/>
    <w:rsid w:val="00E81C46"/>
    <w:rsid w:val="00E81D35"/>
    <w:rsid w:val="00E849AC"/>
    <w:rsid w:val="00E85D09"/>
    <w:rsid w:val="00E90728"/>
    <w:rsid w:val="00E90DA8"/>
    <w:rsid w:val="00E94EF9"/>
    <w:rsid w:val="00E95EF4"/>
    <w:rsid w:val="00E96DC6"/>
    <w:rsid w:val="00E97059"/>
    <w:rsid w:val="00E9770F"/>
    <w:rsid w:val="00EA0157"/>
    <w:rsid w:val="00EA1060"/>
    <w:rsid w:val="00EA1BFC"/>
    <w:rsid w:val="00EA2E27"/>
    <w:rsid w:val="00EA3198"/>
    <w:rsid w:val="00EA3C93"/>
    <w:rsid w:val="00EA49CD"/>
    <w:rsid w:val="00EA4D7C"/>
    <w:rsid w:val="00EA500D"/>
    <w:rsid w:val="00EA55A5"/>
    <w:rsid w:val="00EB0AAF"/>
    <w:rsid w:val="00EB1CE3"/>
    <w:rsid w:val="00EB2635"/>
    <w:rsid w:val="00EB2911"/>
    <w:rsid w:val="00EB380B"/>
    <w:rsid w:val="00EB76EA"/>
    <w:rsid w:val="00EC0245"/>
    <w:rsid w:val="00EC20B4"/>
    <w:rsid w:val="00EC3DEE"/>
    <w:rsid w:val="00EC5581"/>
    <w:rsid w:val="00EC56AB"/>
    <w:rsid w:val="00EC58CB"/>
    <w:rsid w:val="00EC664C"/>
    <w:rsid w:val="00EC706F"/>
    <w:rsid w:val="00EC7260"/>
    <w:rsid w:val="00EC7A05"/>
    <w:rsid w:val="00EC7BBD"/>
    <w:rsid w:val="00ED0400"/>
    <w:rsid w:val="00ED159E"/>
    <w:rsid w:val="00ED1A6F"/>
    <w:rsid w:val="00ED206D"/>
    <w:rsid w:val="00ED3D7A"/>
    <w:rsid w:val="00ED7AAA"/>
    <w:rsid w:val="00ED7C8D"/>
    <w:rsid w:val="00EE145F"/>
    <w:rsid w:val="00EE185F"/>
    <w:rsid w:val="00EE19C9"/>
    <w:rsid w:val="00EE437E"/>
    <w:rsid w:val="00EE48D5"/>
    <w:rsid w:val="00EE7599"/>
    <w:rsid w:val="00EF02F1"/>
    <w:rsid w:val="00EF0F14"/>
    <w:rsid w:val="00EF1652"/>
    <w:rsid w:val="00EF1EB2"/>
    <w:rsid w:val="00EF2352"/>
    <w:rsid w:val="00EF2CEE"/>
    <w:rsid w:val="00EF363E"/>
    <w:rsid w:val="00EF470E"/>
    <w:rsid w:val="00EF4A69"/>
    <w:rsid w:val="00EF5988"/>
    <w:rsid w:val="00EF6231"/>
    <w:rsid w:val="00EF7229"/>
    <w:rsid w:val="00F00D35"/>
    <w:rsid w:val="00F03DE2"/>
    <w:rsid w:val="00F04224"/>
    <w:rsid w:val="00F04C75"/>
    <w:rsid w:val="00F05BBD"/>
    <w:rsid w:val="00F05E6E"/>
    <w:rsid w:val="00F061B5"/>
    <w:rsid w:val="00F06951"/>
    <w:rsid w:val="00F126BC"/>
    <w:rsid w:val="00F1270B"/>
    <w:rsid w:val="00F12FE6"/>
    <w:rsid w:val="00F139B1"/>
    <w:rsid w:val="00F140B3"/>
    <w:rsid w:val="00F14128"/>
    <w:rsid w:val="00F14A54"/>
    <w:rsid w:val="00F14BB5"/>
    <w:rsid w:val="00F14E7C"/>
    <w:rsid w:val="00F15B3C"/>
    <w:rsid w:val="00F16EB5"/>
    <w:rsid w:val="00F17DD1"/>
    <w:rsid w:val="00F22377"/>
    <w:rsid w:val="00F22F83"/>
    <w:rsid w:val="00F23C21"/>
    <w:rsid w:val="00F2487B"/>
    <w:rsid w:val="00F27BE9"/>
    <w:rsid w:val="00F27D90"/>
    <w:rsid w:val="00F305D5"/>
    <w:rsid w:val="00F3321E"/>
    <w:rsid w:val="00F338B5"/>
    <w:rsid w:val="00F34090"/>
    <w:rsid w:val="00F340C5"/>
    <w:rsid w:val="00F3442C"/>
    <w:rsid w:val="00F4082D"/>
    <w:rsid w:val="00F40881"/>
    <w:rsid w:val="00F426E0"/>
    <w:rsid w:val="00F445CA"/>
    <w:rsid w:val="00F45418"/>
    <w:rsid w:val="00F46759"/>
    <w:rsid w:val="00F532C0"/>
    <w:rsid w:val="00F547E4"/>
    <w:rsid w:val="00F54969"/>
    <w:rsid w:val="00F551F5"/>
    <w:rsid w:val="00F55237"/>
    <w:rsid w:val="00F55438"/>
    <w:rsid w:val="00F56133"/>
    <w:rsid w:val="00F57019"/>
    <w:rsid w:val="00F61723"/>
    <w:rsid w:val="00F62DF5"/>
    <w:rsid w:val="00F62E8D"/>
    <w:rsid w:val="00F63125"/>
    <w:rsid w:val="00F6364F"/>
    <w:rsid w:val="00F64606"/>
    <w:rsid w:val="00F65130"/>
    <w:rsid w:val="00F6544C"/>
    <w:rsid w:val="00F70094"/>
    <w:rsid w:val="00F72864"/>
    <w:rsid w:val="00F75CAF"/>
    <w:rsid w:val="00F76E3F"/>
    <w:rsid w:val="00F772E6"/>
    <w:rsid w:val="00F80338"/>
    <w:rsid w:val="00F806F5"/>
    <w:rsid w:val="00F81F40"/>
    <w:rsid w:val="00F81F42"/>
    <w:rsid w:val="00F82EF6"/>
    <w:rsid w:val="00F83586"/>
    <w:rsid w:val="00F847AB"/>
    <w:rsid w:val="00F908AE"/>
    <w:rsid w:val="00F91ABE"/>
    <w:rsid w:val="00F923A6"/>
    <w:rsid w:val="00F925EF"/>
    <w:rsid w:val="00F9612F"/>
    <w:rsid w:val="00F97ADB"/>
    <w:rsid w:val="00FA0F95"/>
    <w:rsid w:val="00FA15E4"/>
    <w:rsid w:val="00FA1DD2"/>
    <w:rsid w:val="00FA2072"/>
    <w:rsid w:val="00FA3F8F"/>
    <w:rsid w:val="00FA5DFA"/>
    <w:rsid w:val="00FA6C02"/>
    <w:rsid w:val="00FB136C"/>
    <w:rsid w:val="00FB2034"/>
    <w:rsid w:val="00FB43D6"/>
    <w:rsid w:val="00FC0507"/>
    <w:rsid w:val="00FC4809"/>
    <w:rsid w:val="00FC4F14"/>
    <w:rsid w:val="00FC58FD"/>
    <w:rsid w:val="00FC5E24"/>
    <w:rsid w:val="00FC62DC"/>
    <w:rsid w:val="00FC6455"/>
    <w:rsid w:val="00FC701D"/>
    <w:rsid w:val="00FC7E67"/>
    <w:rsid w:val="00FD150B"/>
    <w:rsid w:val="00FD1F8B"/>
    <w:rsid w:val="00FD2F63"/>
    <w:rsid w:val="00FD5EC7"/>
    <w:rsid w:val="00FD7DDA"/>
    <w:rsid w:val="00FE1490"/>
    <w:rsid w:val="00FE24B4"/>
    <w:rsid w:val="00FE27DE"/>
    <w:rsid w:val="00FE2BB9"/>
    <w:rsid w:val="00FE5015"/>
    <w:rsid w:val="00FE53D2"/>
    <w:rsid w:val="00FE66F7"/>
    <w:rsid w:val="00FE7C61"/>
    <w:rsid w:val="00FE7F10"/>
    <w:rsid w:val="00FE7F57"/>
    <w:rsid w:val="00FF07E1"/>
    <w:rsid w:val="00FF360B"/>
    <w:rsid w:val="00FF4B5A"/>
    <w:rsid w:val="00FF5029"/>
    <w:rsid w:val="00FF5427"/>
    <w:rsid w:val="00FF5D77"/>
    <w:rsid w:val="00FF63DF"/>
    <w:rsid w:val="00FF6618"/>
    <w:rsid w:val="00FF662C"/>
    <w:rsid w:val="08F42618"/>
    <w:rsid w:val="1AAE07C9"/>
    <w:rsid w:val="243BC1B2"/>
    <w:rsid w:val="55BA21CE"/>
    <w:rsid w:val="652F4B19"/>
    <w:rsid w:val="673D48F9"/>
    <w:rsid w:val="6C629EEA"/>
    <w:rsid w:val="732D4776"/>
    <w:rsid w:val="769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E954C4"/>
  <w15:docId w15:val="{B119068A-BA0B-41E8-A0F3-1FCD3150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D72"/>
    <w:pPr>
      <w:spacing w:after="120"/>
    </w:pPr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330"/>
    <w:pPr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2BB67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91B"/>
    <w:pPr>
      <w:keepNext/>
      <w:numPr>
        <w:ilvl w:val="1"/>
        <w:numId w:val="1"/>
      </w:numPr>
      <w:spacing w:before="240" w:after="200"/>
      <w:ind w:left="0"/>
      <w:outlineLvl w:val="1"/>
    </w:pPr>
    <w:rPr>
      <w:rFonts w:asciiTheme="majorHAnsi" w:eastAsiaTheme="majorEastAsia" w:hAnsiTheme="majorHAnsi" w:cstheme="majorBidi"/>
      <w:b/>
      <w:bCs/>
      <w:color w:val="2BB673"/>
      <w:szCs w:val="26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2722B"/>
    <w:pPr>
      <w:numPr>
        <w:ilvl w:val="2"/>
      </w:numPr>
      <w:outlineLvl w:val="2"/>
    </w:pPr>
    <w:rPr>
      <w:rFonts w:eastAsia="Arial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B5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BE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55A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BE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55A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BE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BE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BE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59621B"/>
  </w:style>
  <w:style w:type="paragraph" w:styleId="Closing">
    <w:name w:val="Closing"/>
    <w:basedOn w:val="EnvelopeAddress"/>
    <w:link w:val="ClosingChar"/>
    <w:uiPriority w:val="99"/>
    <w:semiHidden/>
    <w:rsid w:val="0059621B"/>
    <w:pPr>
      <w:keepNext/>
      <w:keepLines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6C8A"/>
    <w:rPr>
      <w:sz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960901"/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C8A"/>
    <w:rPr>
      <w:sz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E5643"/>
    <w:pPr>
      <w:spacing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C8A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3"/>
    <w:pPr>
      <w:numPr>
        <w:ilvl w:val="1"/>
      </w:numPr>
      <w:spacing w:before="320"/>
    </w:pPr>
    <w:rPr>
      <w:rFonts w:asciiTheme="majorHAnsi" w:eastAsiaTheme="majorEastAsia" w:hAnsiTheme="majorHAnsi" w:cstheme="majorBidi"/>
      <w:iCs/>
      <w:color w:val="FFFFFF" w:themeColor="background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5643"/>
    <w:rPr>
      <w:rFonts w:asciiTheme="majorHAnsi" w:eastAsiaTheme="majorEastAsia" w:hAnsiTheme="majorHAnsi" w:cstheme="majorBidi"/>
      <w:iCs/>
      <w:color w:val="FFFFFF" w:themeColor="background1"/>
      <w:spacing w:val="15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6330"/>
    <w:rPr>
      <w:rFonts w:asciiTheme="majorHAnsi" w:eastAsiaTheme="majorEastAsia" w:hAnsiTheme="majorHAnsi" w:cstheme="majorBidi"/>
      <w:b/>
      <w:bCs/>
      <w:color w:val="2BB673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2591B"/>
    <w:rPr>
      <w:rFonts w:asciiTheme="majorHAnsi" w:eastAsiaTheme="majorEastAsia" w:hAnsiTheme="majorHAnsi" w:cstheme="majorBidi"/>
      <w:b/>
      <w:bCs/>
      <w:color w:val="2BB673"/>
      <w:szCs w:val="26"/>
      <w:lang w:val="en-US"/>
    </w:rPr>
  </w:style>
  <w:style w:type="paragraph" w:styleId="Header">
    <w:name w:val="header"/>
    <w:basedOn w:val="Normal"/>
    <w:link w:val="HeaderChar"/>
    <w:uiPriority w:val="99"/>
    <w:semiHidden/>
    <w:rsid w:val="00612A3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C8A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4EC6"/>
    <w:pPr>
      <w:tabs>
        <w:tab w:val="right" w:pos="9724"/>
      </w:tabs>
      <w:spacing w:line="240" w:lineRule="auto"/>
      <w:ind w:left="-737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04EC6"/>
    <w:rPr>
      <w:sz w:val="1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E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564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82722B"/>
    <w:rPr>
      <w:rFonts w:asciiTheme="majorHAnsi" w:eastAsia="Arial" w:hAnsiTheme="majorHAnsi" w:cstheme="majorBidi"/>
      <w:b/>
      <w:bCs/>
      <w:color w:val="2BB673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32E"/>
    <w:rPr>
      <w:rFonts w:asciiTheme="majorHAnsi" w:eastAsiaTheme="majorEastAsia" w:hAnsiTheme="majorHAnsi" w:cstheme="majorBidi"/>
      <w:b/>
      <w:bCs/>
      <w:i/>
      <w:iCs/>
      <w:color w:val="000000" w:themeColor="tex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BE2"/>
    <w:rPr>
      <w:rFonts w:asciiTheme="majorHAnsi" w:eastAsiaTheme="majorEastAsia" w:hAnsiTheme="majorHAnsi" w:cstheme="majorBidi"/>
      <w:color w:val="155A39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BE2"/>
    <w:rPr>
      <w:rFonts w:asciiTheme="majorHAnsi" w:eastAsiaTheme="majorEastAsia" w:hAnsiTheme="majorHAnsi" w:cstheme="majorBidi"/>
      <w:i/>
      <w:iCs/>
      <w:color w:val="155A39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BE2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BE2"/>
    <w:rPr>
      <w:rFonts w:asciiTheme="majorHAnsi" w:eastAsiaTheme="majorEastAsia" w:hAnsiTheme="majorHAnsi" w:cstheme="majorBidi"/>
      <w:color w:val="404040" w:themeColor="text1" w:themeTint="BF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BE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paragraph" w:styleId="ListNumber">
    <w:name w:val="List Number"/>
    <w:basedOn w:val="Normal"/>
    <w:uiPriority w:val="99"/>
    <w:qFormat/>
    <w:rsid w:val="00B07CBF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0F5BE2"/>
    <w:pPr>
      <w:numPr>
        <w:numId w:val="3"/>
      </w:numPr>
      <w:contextualSpacing/>
    </w:pPr>
  </w:style>
  <w:style w:type="paragraph" w:styleId="Caption">
    <w:name w:val="caption"/>
    <w:aliases w:val="Beschriftung_tab,tab_überschrift Char + Block,Vor:  0 pt + Block...,Source after Chart"/>
    <w:basedOn w:val="Normal"/>
    <w:next w:val="Normal"/>
    <w:uiPriority w:val="35"/>
    <w:qFormat/>
    <w:rsid w:val="00DE522A"/>
    <w:pPr>
      <w:keepNext/>
      <w:spacing w:before="60" w:after="200" w:line="240" w:lineRule="auto"/>
    </w:pPr>
    <w:rPr>
      <w:bCs/>
      <w:color w:val="2BB673"/>
      <w:szCs w:val="18"/>
    </w:rPr>
  </w:style>
  <w:style w:type="table" w:customStyle="1" w:styleId="CarbonLimitsTable">
    <w:name w:val="Carbon Limits Table"/>
    <w:basedOn w:val="TableNormal"/>
    <w:uiPriority w:val="99"/>
    <w:rsid w:val="0064127B"/>
    <w:pPr>
      <w:spacing w:after="0" w:line="240" w:lineRule="auto"/>
    </w:pPr>
    <w:tblPr>
      <w:tblBorders>
        <w:bottom w:val="single" w:sz="4" w:space="0" w:color="939598"/>
        <w:insideH w:val="single" w:sz="4" w:space="0" w:color="939598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2BB673"/>
        </w:tcBorders>
      </w:tcPr>
    </w:tblStylePr>
  </w:style>
  <w:style w:type="paragraph" w:styleId="FootnoteText">
    <w:name w:val="footnote text"/>
    <w:aliases w:val="-E Fußnotentext,Fußnotentext Ursprung,Char"/>
    <w:basedOn w:val="Normal"/>
    <w:link w:val="FootnoteTextChar"/>
    <w:uiPriority w:val="99"/>
    <w:unhideWhenUsed/>
    <w:qFormat/>
    <w:rsid w:val="0064127B"/>
    <w:pPr>
      <w:spacing w:line="240" w:lineRule="auto"/>
    </w:pPr>
    <w:rPr>
      <w:sz w:val="18"/>
      <w:szCs w:val="20"/>
    </w:rPr>
  </w:style>
  <w:style w:type="character" w:customStyle="1" w:styleId="FootnoteTextChar">
    <w:name w:val="Footnote Text Char"/>
    <w:aliases w:val="-E Fußnotentext Char,Fußnotentext Ursprung Char,Char Char"/>
    <w:basedOn w:val="DefaultParagraphFont"/>
    <w:link w:val="FootnoteText"/>
    <w:uiPriority w:val="99"/>
    <w:rsid w:val="0064127B"/>
    <w:rPr>
      <w:sz w:val="18"/>
      <w:szCs w:val="20"/>
      <w:lang w:val="en-US"/>
    </w:rPr>
  </w:style>
  <w:style w:type="character" w:styleId="FootnoteReference">
    <w:name w:val="footnote reference"/>
    <w:aliases w:val="-E Fußnotenzeichen,EN Footnote Reference"/>
    <w:basedOn w:val="DefaultParagraphFont"/>
    <w:uiPriority w:val="99"/>
    <w:unhideWhenUsed/>
    <w:rsid w:val="0064127B"/>
    <w:rPr>
      <w:vertAlign w:val="superscript"/>
    </w:rPr>
  </w:style>
  <w:style w:type="table" w:customStyle="1" w:styleId="GridTable4-Accent51">
    <w:name w:val="Grid Table 4 - Accent 51"/>
    <w:basedOn w:val="TableNormal"/>
    <w:next w:val="GridTable4-Accent52"/>
    <w:uiPriority w:val="49"/>
    <w:rsid w:val="00EA3C9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">
    <w:name w:val="Grid Table 4 - Accent 52"/>
    <w:basedOn w:val="TableNormal"/>
    <w:uiPriority w:val="49"/>
    <w:rsid w:val="00EA3C93"/>
    <w:pPr>
      <w:spacing w:after="0" w:line="240" w:lineRule="auto"/>
    </w:pPr>
    <w:tblPr>
      <w:tblStyleRowBandSize w:val="1"/>
      <w:tblStyleColBandSize w:val="1"/>
      <w:tblBorders>
        <w:top w:val="single" w:sz="4" w:space="0" w:color="BDE6EE" w:themeColor="accent5" w:themeTint="99"/>
        <w:left w:val="single" w:sz="4" w:space="0" w:color="BDE6EE" w:themeColor="accent5" w:themeTint="99"/>
        <w:bottom w:val="single" w:sz="4" w:space="0" w:color="BDE6EE" w:themeColor="accent5" w:themeTint="99"/>
        <w:right w:val="single" w:sz="4" w:space="0" w:color="BDE6EE" w:themeColor="accent5" w:themeTint="99"/>
        <w:insideH w:val="single" w:sz="4" w:space="0" w:color="BDE6EE" w:themeColor="accent5" w:themeTint="99"/>
        <w:insideV w:val="single" w:sz="4" w:space="0" w:color="BDE6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6E3" w:themeColor="accent5"/>
          <w:left w:val="single" w:sz="4" w:space="0" w:color="92D6E3" w:themeColor="accent5"/>
          <w:bottom w:val="single" w:sz="4" w:space="0" w:color="92D6E3" w:themeColor="accent5"/>
          <w:right w:val="single" w:sz="4" w:space="0" w:color="92D6E3" w:themeColor="accent5"/>
          <w:insideH w:val="nil"/>
          <w:insideV w:val="nil"/>
        </w:tcBorders>
        <w:shd w:val="clear" w:color="auto" w:fill="92D6E3" w:themeFill="accent5"/>
      </w:tcPr>
    </w:tblStylePr>
    <w:tblStylePr w:type="lastRow">
      <w:rPr>
        <w:b/>
        <w:bCs/>
      </w:rPr>
      <w:tblPr/>
      <w:tcPr>
        <w:tcBorders>
          <w:top w:val="double" w:sz="4" w:space="0" w:color="92D6E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9" w:themeFill="accent5" w:themeFillTint="33"/>
      </w:tcPr>
    </w:tblStylePr>
    <w:tblStylePr w:type="band1Horz">
      <w:tblPr/>
      <w:tcPr>
        <w:shd w:val="clear" w:color="auto" w:fill="E8F6F9" w:themeFill="accent5" w:themeFillTint="33"/>
      </w:tcPr>
    </w:tblStylePr>
  </w:style>
  <w:style w:type="paragraph" w:styleId="ListParagraph">
    <w:name w:val="List Paragraph"/>
    <w:aliases w:val="List Paragraph (numbered (a)),List Paragraph1,Indent Paragraph,Bullets,Colorful List - Accent 11,References,Source"/>
    <w:basedOn w:val="Normal"/>
    <w:link w:val="ListParagraphChar"/>
    <w:uiPriority w:val="34"/>
    <w:qFormat/>
    <w:rsid w:val="003E733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B2D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F0F"/>
    <w:pPr>
      <w:spacing w:line="240" w:lineRule="auto"/>
    </w:pPr>
    <w:rPr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F0F"/>
    <w:rPr>
      <w:sz w:val="18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00"/>
    <w:rPr>
      <w:b/>
      <w:bCs/>
      <w:sz w:val="20"/>
      <w:szCs w:val="20"/>
      <w:lang w:val="en-GB"/>
    </w:rPr>
  </w:style>
  <w:style w:type="table" w:customStyle="1" w:styleId="GridTable4-Accent21">
    <w:name w:val="Grid Table 4 - Accent 21"/>
    <w:basedOn w:val="TableNormal"/>
    <w:uiPriority w:val="49"/>
    <w:rsid w:val="008104E2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accent2" w:themeTint="99"/>
        <w:left w:val="single" w:sz="4" w:space="0" w:color="8C8B8E" w:themeColor="accent2" w:themeTint="99"/>
        <w:bottom w:val="single" w:sz="4" w:space="0" w:color="8C8B8E" w:themeColor="accent2" w:themeTint="99"/>
        <w:right w:val="single" w:sz="4" w:space="0" w:color="8C8B8E" w:themeColor="accent2" w:themeTint="99"/>
        <w:insideH w:val="single" w:sz="4" w:space="0" w:color="8C8B8E" w:themeColor="accent2" w:themeTint="99"/>
        <w:insideV w:val="single" w:sz="4" w:space="0" w:color="8C8B8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accent2"/>
          <w:left w:val="single" w:sz="4" w:space="0" w:color="414042" w:themeColor="accent2"/>
          <w:bottom w:val="single" w:sz="4" w:space="0" w:color="414042" w:themeColor="accent2"/>
          <w:right w:val="single" w:sz="4" w:space="0" w:color="414042" w:themeColor="accent2"/>
          <w:insideH w:val="nil"/>
          <w:insideV w:val="nil"/>
        </w:tcBorders>
        <w:shd w:val="clear" w:color="auto" w:fill="414042" w:themeFill="accent2"/>
      </w:tcPr>
    </w:tblStylePr>
    <w:tblStylePr w:type="lastRow">
      <w:rPr>
        <w:b/>
        <w:bCs/>
      </w:rPr>
      <w:tblPr/>
      <w:tcPr>
        <w:tcBorders>
          <w:top w:val="double" w:sz="4" w:space="0" w:color="4140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3"/>
      </w:tcPr>
    </w:tblStylePr>
    <w:tblStylePr w:type="band1Horz">
      <w:tblPr/>
      <w:tcPr>
        <w:shd w:val="clear" w:color="auto" w:fill="D8D8D9" w:themeFill="accent2" w:themeFillTint="33"/>
      </w:tcPr>
    </w:tblStylePr>
  </w:style>
  <w:style w:type="table" w:customStyle="1" w:styleId="PlainTable21">
    <w:name w:val="Plain Table 21"/>
    <w:basedOn w:val="TableNormal"/>
    <w:uiPriority w:val="42"/>
    <w:rsid w:val="008104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104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8104E2"/>
    <w:pPr>
      <w:spacing w:after="0" w:line="240" w:lineRule="auto"/>
    </w:pPr>
    <w:tblPr>
      <w:tblStyleRowBandSize w:val="1"/>
      <w:tblStyleColBandSize w:val="1"/>
      <w:tblBorders>
        <w:top w:val="single" w:sz="2" w:space="0" w:color="8C8B8E" w:themeColor="accent2" w:themeTint="99"/>
        <w:bottom w:val="single" w:sz="2" w:space="0" w:color="8C8B8E" w:themeColor="accent2" w:themeTint="99"/>
        <w:insideH w:val="single" w:sz="2" w:space="0" w:color="8C8B8E" w:themeColor="accent2" w:themeTint="99"/>
        <w:insideV w:val="single" w:sz="2" w:space="0" w:color="8C8B8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3"/>
      </w:tcPr>
    </w:tblStylePr>
    <w:tblStylePr w:type="band1Horz">
      <w:tblPr/>
      <w:tcPr>
        <w:shd w:val="clear" w:color="auto" w:fill="D8D8D9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07E74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07E74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C6E4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1670"/>
    <w:pPr>
      <w:spacing w:after="0" w:line="240" w:lineRule="auto"/>
    </w:pPr>
    <w:rPr>
      <w:lang w:val="en-GB"/>
    </w:rPr>
  </w:style>
  <w:style w:type="paragraph" w:customStyle="1" w:styleId="Annexhead">
    <w:name w:val="Annex head"/>
    <w:basedOn w:val="Heading1"/>
    <w:qFormat/>
    <w:rsid w:val="00F05E6E"/>
    <w:pPr>
      <w:numPr>
        <w:numId w:val="4"/>
      </w:numPr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2416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4167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41670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C91C0C"/>
    <w:pPr>
      <w:spacing w:after="0" w:line="240" w:lineRule="auto"/>
      <w:ind w:left="720" w:hanging="720"/>
    </w:pPr>
  </w:style>
  <w:style w:type="paragraph" w:customStyle="1" w:styleId="TabellentextlinksbndigI">
    <w:name w:val="Tabellentext linksbündig_ÖI"/>
    <w:basedOn w:val="Normal"/>
    <w:uiPriority w:val="6"/>
    <w:qFormat/>
    <w:rsid w:val="009000C5"/>
    <w:pPr>
      <w:spacing w:before="60" w:after="60" w:line="260" w:lineRule="atLeast"/>
      <w:ind w:right="113"/>
    </w:pPr>
    <w:rPr>
      <w:rFonts w:ascii="Arial" w:eastAsia="Times New Roman" w:hAnsi="Arial" w:cs="Times New Roman"/>
      <w:szCs w:val="24"/>
    </w:rPr>
  </w:style>
  <w:style w:type="paragraph" w:customStyle="1" w:styleId="QuelleI">
    <w:name w:val="Quelle_ÖI"/>
    <w:basedOn w:val="Normal"/>
    <w:uiPriority w:val="12"/>
    <w:qFormat/>
    <w:rsid w:val="009000C5"/>
    <w:pPr>
      <w:tabs>
        <w:tab w:val="left" w:pos="567"/>
      </w:tabs>
      <w:spacing w:before="40" w:after="40" w:line="240" w:lineRule="auto"/>
      <w:ind w:left="567" w:hanging="567"/>
    </w:pPr>
    <w:rPr>
      <w:rFonts w:ascii="Arial" w:eastAsia="Times New Roman" w:hAnsi="Arial" w:cs="Arial"/>
      <w:color w:val="868686"/>
      <w:sz w:val="16"/>
      <w:szCs w:val="12"/>
    </w:rPr>
  </w:style>
  <w:style w:type="character" w:customStyle="1" w:styleId="text">
    <w:name w:val="text"/>
    <w:basedOn w:val="DefaultParagraphFont"/>
    <w:rsid w:val="00127540"/>
  </w:style>
  <w:style w:type="character" w:customStyle="1" w:styleId="ListParagraphChar">
    <w:name w:val="List Paragraph Char"/>
    <w:aliases w:val="List Paragraph (numbered (a)) Char,List Paragraph1 Char,Indent Paragraph Char,Bullets Char,Colorful List - Accent 11 Char,References Char,Source Char"/>
    <w:basedOn w:val="DefaultParagraphFont"/>
    <w:link w:val="ListParagraph"/>
    <w:uiPriority w:val="34"/>
    <w:locked/>
    <w:rsid w:val="00B467A3"/>
    <w:rPr>
      <w:lang w:val="en-GB"/>
    </w:rPr>
  </w:style>
  <w:style w:type="numbering" w:customStyle="1" w:styleId="SDMFootnoteList">
    <w:name w:val="SDMFootnoteList"/>
    <w:uiPriority w:val="99"/>
    <w:rsid w:val="00096206"/>
    <w:pPr>
      <w:numPr>
        <w:numId w:val="5"/>
      </w:numPr>
    </w:pPr>
  </w:style>
  <w:style w:type="paragraph" w:customStyle="1" w:styleId="Headingnonumber">
    <w:name w:val="Heading no number"/>
    <w:basedOn w:val="Heading1"/>
    <w:qFormat/>
    <w:rsid w:val="009B7DDE"/>
    <w:pPr>
      <w:numPr>
        <w:numId w:val="0"/>
      </w:numPr>
    </w:pPr>
    <w:rPr>
      <w:lang w:val="en-US"/>
    </w:rPr>
  </w:style>
  <w:style w:type="paragraph" w:customStyle="1" w:styleId="PECtext">
    <w:name w:val="PEC text"/>
    <w:link w:val="PECtextChar"/>
    <w:uiPriority w:val="99"/>
    <w:rsid w:val="00932959"/>
    <w:pPr>
      <w:spacing w:before="200" w:after="0" w:line="240" w:lineRule="auto"/>
    </w:pPr>
    <w:rPr>
      <w:rFonts w:ascii="Arial" w:eastAsia="Times New Roman" w:hAnsi="Arial" w:cs="Times New Roman"/>
      <w:color w:val="000000"/>
      <w:lang w:val="en-GB"/>
    </w:rPr>
  </w:style>
  <w:style w:type="character" w:customStyle="1" w:styleId="PECtextChar">
    <w:name w:val="PEC text Char"/>
    <w:basedOn w:val="DefaultParagraphFont"/>
    <w:link w:val="PECtext"/>
    <w:uiPriority w:val="99"/>
    <w:locked/>
    <w:rsid w:val="00932959"/>
    <w:rPr>
      <w:rFonts w:ascii="Arial" w:eastAsia="Times New Roman" w:hAnsi="Arial" w:cs="Times New Roman"/>
      <w:color w:val="000000"/>
      <w:lang w:val="en-GB"/>
    </w:rPr>
  </w:style>
  <w:style w:type="paragraph" w:customStyle="1" w:styleId="PECAnxPara">
    <w:name w:val="PEC Anx Para"/>
    <w:uiPriority w:val="99"/>
    <w:rsid w:val="00932959"/>
    <w:pPr>
      <w:spacing w:before="200" w:after="0" w:line="240" w:lineRule="auto"/>
    </w:pPr>
    <w:rPr>
      <w:rFonts w:ascii="Arial" w:eastAsia="Times New Roman" w:hAnsi="Arial" w:cs="Times New Roman"/>
      <w:color w:val="000000"/>
      <w:lang w:val="en-GB"/>
    </w:rPr>
  </w:style>
  <w:style w:type="character" w:customStyle="1" w:styleId="st">
    <w:name w:val="st"/>
    <w:basedOn w:val="DefaultParagraphFont"/>
    <w:rsid w:val="002422D2"/>
  </w:style>
  <w:style w:type="character" w:styleId="Emphasis">
    <w:name w:val="Emphasis"/>
    <w:basedOn w:val="DefaultParagraphFont"/>
    <w:uiPriority w:val="20"/>
    <w:qFormat/>
    <w:rsid w:val="002422D2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825FE7"/>
    <w:rPr>
      <w:color w:val="0000FF"/>
      <w:u w:val="single"/>
    </w:rPr>
  </w:style>
  <w:style w:type="paragraph" w:customStyle="1" w:styleId="notestext">
    <w:name w:val="notes text"/>
    <w:basedOn w:val="CommentText"/>
    <w:qFormat/>
    <w:rsid w:val="004E4B87"/>
    <w:pPr>
      <w:spacing w:after="0"/>
    </w:pPr>
    <w:rPr>
      <w:lang w:val="en-US"/>
    </w:rPr>
  </w:style>
  <w:style w:type="paragraph" w:customStyle="1" w:styleId="Templateheading1">
    <w:name w:val="Template heading 1"/>
    <w:basedOn w:val="Normal"/>
    <w:qFormat/>
    <w:rsid w:val="00EA1BFC"/>
    <w:rPr>
      <w:rFonts w:ascii="Arial" w:hAnsi="Arial" w:cs="Arial"/>
      <w:b/>
      <w:lang w:val="en-US"/>
    </w:rPr>
  </w:style>
  <w:style w:type="paragraph" w:customStyle="1" w:styleId="Templatenumbering">
    <w:name w:val="Template numbering"/>
    <w:basedOn w:val="ListParagraph"/>
    <w:qFormat/>
    <w:rsid w:val="00EA1BFC"/>
    <w:pPr>
      <w:numPr>
        <w:numId w:val="6"/>
      </w:numPr>
      <w:spacing w:line="240" w:lineRule="auto"/>
      <w:ind w:left="357" w:hanging="357"/>
      <w:contextualSpacing w:val="0"/>
    </w:pPr>
    <w:rPr>
      <w:rFonts w:cs="Arial"/>
      <w:lang w:val="en-US"/>
    </w:rPr>
  </w:style>
  <w:style w:type="table" w:customStyle="1" w:styleId="SDMMethTableEquationParameters">
    <w:name w:val="SDMMethTableEquationParameters"/>
    <w:basedOn w:val="TableNormal"/>
    <w:uiPriority w:val="99"/>
    <w:rsid w:val="00EA1BF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  <w:tblPr>
      <w:tblInd w:w="680" w:type="dxa"/>
      <w:tblCellMar>
        <w:top w:w="85" w:type="dxa"/>
        <w:bottom w:w="28" w:type="dxa"/>
      </w:tblCellMar>
    </w:tblPr>
    <w:trPr>
      <w:cantSplit/>
    </w:trPr>
    <w:tcPr>
      <w:vAlign w:val="center"/>
    </w:tcPr>
  </w:style>
  <w:style w:type="paragraph" w:customStyle="1" w:styleId="SDMMethCaptionEquationParametersTable">
    <w:name w:val="SDMMethCaptionEquationParametersTable"/>
    <w:basedOn w:val="Caption"/>
    <w:qFormat/>
    <w:rsid w:val="00EA1BFC"/>
    <w:pPr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180" w:after="0"/>
      <w:ind w:left="1956" w:hanging="1247"/>
      <w:jc w:val="both"/>
    </w:pPr>
    <w:rPr>
      <w:rFonts w:ascii="Arial" w:eastAsia="Times New Roman" w:hAnsi="Arial" w:cs="Times New Roman"/>
      <w:color w:val="auto"/>
      <w:szCs w:val="20"/>
      <w:lang w:eastAsia="de-DE"/>
    </w:rPr>
  </w:style>
  <w:style w:type="paragraph" w:customStyle="1" w:styleId="SDMMethEquation">
    <w:name w:val="SDMMethEquation"/>
    <w:basedOn w:val="Normal"/>
    <w:qFormat/>
    <w:rsid w:val="00EA1BFC"/>
    <w:pPr>
      <w:keepLines/>
      <w:spacing w:before="360" w:after="0" w:line="360" w:lineRule="auto"/>
      <w:jc w:val="both"/>
    </w:pPr>
    <w:rPr>
      <w:rFonts w:ascii="Arial" w:eastAsia="Times New Roman" w:hAnsi="Arial" w:cs="Arial"/>
      <w:lang w:eastAsia="de-DE"/>
    </w:rPr>
  </w:style>
  <w:style w:type="table" w:customStyle="1" w:styleId="SDMMethTableEquation">
    <w:name w:val="SDMMethTableEquation"/>
    <w:basedOn w:val="TableNormal"/>
    <w:uiPriority w:val="99"/>
    <w:rsid w:val="00EA1BF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  <w:tblPr>
      <w:tblInd w:w="680" w:type="dxa"/>
    </w:tblPr>
    <w:trPr>
      <w:cantSplit/>
    </w:trPr>
  </w:style>
  <w:style w:type="paragraph" w:customStyle="1" w:styleId="SDMTableBoxParaNotNumbered">
    <w:name w:val="SDMTable&amp;BoxParaNotNumbered"/>
    <w:basedOn w:val="Normal"/>
    <w:qFormat/>
    <w:rsid w:val="00EA1BFC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SDMMethEquationNr">
    <w:name w:val="SDMMethEquationNr"/>
    <w:basedOn w:val="SDMMethEquation"/>
    <w:qFormat/>
    <w:rsid w:val="00EA1BFC"/>
    <w:pPr>
      <w:keepNext/>
      <w:numPr>
        <w:numId w:val="8"/>
      </w:numPr>
      <w:jc w:val="right"/>
    </w:pPr>
  </w:style>
  <w:style w:type="numbering" w:customStyle="1" w:styleId="SDMMethEquationNrList">
    <w:name w:val="SDMMethEquationNrList"/>
    <w:uiPriority w:val="99"/>
    <w:rsid w:val="00EA1BFC"/>
    <w:pPr>
      <w:numPr>
        <w:numId w:val="7"/>
      </w:numPr>
    </w:pPr>
  </w:style>
  <w:style w:type="paragraph" w:customStyle="1" w:styleId="StyleSDMTableBoxParaNotNumbered11pt">
    <w:name w:val="Style SDMTable&amp;BoxParaNotNumbered + 11 pt"/>
    <w:basedOn w:val="SDMTableBoxParaNotNumbered"/>
    <w:rsid w:val="00EA1BFC"/>
  </w:style>
  <w:style w:type="character" w:styleId="EndnoteReference">
    <w:name w:val="endnote reference"/>
    <w:basedOn w:val="DefaultParagraphFont"/>
    <w:uiPriority w:val="99"/>
    <w:semiHidden/>
    <w:unhideWhenUsed/>
    <w:rsid w:val="00E4515A"/>
    <w:rPr>
      <w:vertAlign w:val="superscript"/>
    </w:rPr>
  </w:style>
  <w:style w:type="paragraph" w:styleId="Revision">
    <w:name w:val="Revision"/>
    <w:hidden/>
    <w:uiPriority w:val="99"/>
    <w:semiHidden/>
    <w:rsid w:val="00FD2F63"/>
    <w:pPr>
      <w:spacing w:after="0" w:line="240" w:lineRule="auto"/>
    </w:pPr>
    <w:rPr>
      <w:lang w:val="en-GB"/>
    </w:rPr>
  </w:style>
  <w:style w:type="paragraph" w:customStyle="1" w:styleId="annexheading">
    <w:name w:val="annex heading"/>
    <w:basedOn w:val="Headingnonumber"/>
    <w:qFormat/>
    <w:rsid w:val="00E673C1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7C78"/>
    <w:rPr>
      <w:color w:val="800080" w:themeColor="followedHyperlink"/>
      <w:u w:val="single"/>
    </w:rPr>
  </w:style>
  <w:style w:type="paragraph" w:customStyle="1" w:styleId="explanation">
    <w:name w:val="explanation"/>
    <w:basedOn w:val="Normal"/>
    <w:qFormat/>
    <w:rsid w:val="00046D56"/>
    <w:pPr>
      <w:ind w:left="540" w:right="999"/>
    </w:pPr>
    <w:rPr>
      <w:i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D51D8"/>
    <w:pPr>
      <w:keepNext/>
      <w:keepLines/>
      <w:numPr>
        <w:numId w:val="0"/>
      </w:numPr>
      <w:spacing w:before="240" w:after="0" w:line="259" w:lineRule="auto"/>
      <w:outlineLvl w:val="9"/>
    </w:pPr>
    <w:rPr>
      <w:b w:val="0"/>
      <w:bCs w:val="0"/>
      <w:color w:val="208855" w:themeColor="accent1" w:themeShade="BF"/>
      <w:sz w:val="32"/>
      <w:szCs w:val="32"/>
      <w:lang w:val="en-US"/>
    </w:rPr>
  </w:style>
  <w:style w:type="table" w:styleId="TableGrid1">
    <w:name w:val="Table Grid 1"/>
    <w:basedOn w:val="TableNormal"/>
    <w:rsid w:val="002F36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72B8F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929E1"/>
  </w:style>
  <w:style w:type="character" w:customStyle="1" w:styleId="UnresolvedMention1">
    <w:name w:val="Unresolved Mention1"/>
    <w:basedOn w:val="DefaultParagraphFont"/>
    <w:uiPriority w:val="99"/>
    <w:unhideWhenUsed/>
    <w:rsid w:val="003929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all\Google%20Drive\Documents\1.%20RSF%20Docs\Carbon%20Limits\Admin\templates\CL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Carbon Limits">
      <a:dk1>
        <a:sysClr val="windowText" lastClr="000000"/>
      </a:dk1>
      <a:lt1>
        <a:sysClr val="window" lastClr="FFFFFF"/>
      </a:lt1>
      <a:dk2>
        <a:srgbClr val="2BB673"/>
      </a:dk2>
      <a:lt2>
        <a:srgbClr val="EEECE1"/>
      </a:lt2>
      <a:accent1>
        <a:srgbClr val="2BB673"/>
      </a:accent1>
      <a:accent2>
        <a:srgbClr val="414042"/>
      </a:accent2>
      <a:accent3>
        <a:srgbClr val="005D5D"/>
      </a:accent3>
      <a:accent4>
        <a:srgbClr val="E2A380"/>
      </a:accent4>
      <a:accent5>
        <a:srgbClr val="92D6E3"/>
      </a:accent5>
      <a:accent6>
        <a:srgbClr val="155B39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12700">
          <a:solidFill>
            <a:srgbClr val="2BB673"/>
          </a:solidFill>
        </a:ln>
        <a:effectLst/>
      </a:spPr>
      <a:bodyPr wrap="square" lIns="162000" tIns="162000" rIns="162000" bIns="16200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CFB2E44780F4E88577B2A764CC057" ma:contentTypeVersion="15" ma:contentTypeDescription="Create a new document." ma:contentTypeScope="" ma:versionID="4346dc3e0bc576686d919ae97cb570f6">
  <xsd:schema xmlns:xsd="http://www.w3.org/2001/XMLSchema" xmlns:xs="http://www.w3.org/2001/XMLSchema" xmlns:p="http://schemas.microsoft.com/office/2006/metadata/properties" xmlns:ns2="1a294fe5-b90d-497b-b464-f6d796c70d6f" xmlns:ns3="2503059f-c640-4e4a-bd9c-70e42b0517c2" targetNamespace="http://schemas.microsoft.com/office/2006/metadata/properties" ma:root="true" ma:fieldsID="eec18195e4e8f234373ac04db54d99a3" ns2:_="" ns3:_="">
    <xsd:import namespace="1a294fe5-b90d-497b-b464-f6d796c70d6f"/>
    <xsd:import namespace="2503059f-c640-4e4a-bd9c-70e42b051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4fe5-b90d-497b-b464-f6d796c70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2bddb7-365d-4913-bded-a02629123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3059f-c640-4e4a-bd9c-70e42b051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43b60b-7863-4aee-9dec-df5f9cc78153}" ma:internalName="TaxCatchAll" ma:showField="CatchAllData" ma:web="2503059f-c640-4e4a-bd9c-70e42b051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title>Standardized Crediting Framework for Energy Access: Rwanda Pilot 
Draft Program Protocol </title>
  <subtitle>Final Report
Contract: 7177969
 Randall Spalding-Fecher, Francois Sammut, Sandra Greiner, Adriaan Korthuis, Leo Mongendre</subtitle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3059f-c640-4e4a-bd9c-70e42b0517c2" xsi:nil="true"/>
    <lcf76f155ced4ddcb4097134ff3c332f xmlns="1a294fe5-b90d-497b-b464-f6d796c70d6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BAE47-8431-4163-8833-05F214D1B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ED4F8D-0162-4B47-AEB4-9D6A8069D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94fe5-b90d-497b-b464-f6d796c70d6f"/>
    <ds:schemaRef ds:uri="2503059f-c640-4e4a-bd9c-70e42b0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94F77-6155-4743-A5D0-93F902BDDDB0}">
  <ds:schemaRefs/>
</ds:datastoreItem>
</file>

<file path=customXml/itemProps4.xml><?xml version="1.0" encoding="utf-8"?>
<ds:datastoreItem xmlns:ds="http://schemas.openxmlformats.org/officeDocument/2006/customXml" ds:itemID="{8C5EE09C-28BC-4A2D-9C5F-988307EC3A4B}">
  <ds:schemaRefs>
    <ds:schemaRef ds:uri="http://schemas.microsoft.com/office/2006/metadata/properties"/>
    <ds:schemaRef ds:uri="http://schemas.microsoft.com/office/infopath/2007/PartnerControls"/>
    <ds:schemaRef ds:uri="2503059f-c640-4e4a-bd9c-70e42b0517c2"/>
    <ds:schemaRef ds:uri="1a294fe5-b90d-497b-b464-f6d796c70d6f"/>
  </ds:schemaRefs>
</ds:datastoreItem>
</file>

<file path=customXml/itemProps5.xml><?xml version="1.0" encoding="utf-8"?>
<ds:datastoreItem xmlns:ds="http://schemas.openxmlformats.org/officeDocument/2006/customXml" ds:itemID="{A7EF129C-4A63-41A0-952E-24AE5993B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 report template</Template>
  <TotalTime>1</TotalTime>
  <Pages>3</Pages>
  <Words>743</Words>
  <Characters>4240</Characters>
  <Application>Microsoft Office Word</Application>
  <DocSecurity>0</DocSecurity>
  <PresentationFormat/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Limits</Company>
  <LinksUpToDate>false</LinksUpToDate>
  <CharactersWithSpaces>4974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</dc:creator>
  <cp:keywords/>
  <cp:lastModifiedBy>user</cp:lastModifiedBy>
  <cp:revision>3</cp:revision>
  <cp:lastPrinted>2018-11-14T07:13:00Z</cp:lastPrinted>
  <dcterms:created xsi:type="dcterms:W3CDTF">2023-10-31T07:19:00Z</dcterms:created>
  <dcterms:modified xsi:type="dcterms:W3CDTF">2023-11-13T12:38:00Z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ZOTERO_PREF_1">
    <vt:lpwstr>&lt;data data-version="3" zotero-version="4.0.29.15"&gt;&lt;session id="3mUPB4Lz"/&gt;&lt;style id="http://www.zotero.org/styles/energy-policy" hasBibliography="1" bibliographyStyleHasBeenSet="1"/&gt;&lt;prefs&gt;&lt;pref name="fieldType" value="Field"/&gt;&lt;pref name="storeReferences"</vt:lpwstr>
  </property>
  <property fmtid="{D5CDD505-2E9C-101B-9397-08002B2CF9AE}" pid="4" name="ZOTERO_PREF_2">
    <vt:lpwstr> value="true"/&gt;&lt;pref name="automaticJournalAbbreviations" value=""/&gt;&lt;pref name="noteType" value=""/&gt;&lt;/prefs&gt;&lt;/data&gt;</vt:lpwstr>
  </property>
  <property fmtid="{D5CDD505-2E9C-101B-9397-08002B2CF9AE}" pid="5" name="ContentTypeId">
    <vt:lpwstr>0x01010043FCFB2E44780F4E88577B2A764CC057</vt:lpwstr>
  </property>
  <property fmtid="{D5CDD505-2E9C-101B-9397-08002B2CF9AE}" pid="6" name="MediaServiceImageTags">
    <vt:lpwstr/>
  </property>
</Properties>
</file>